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804" w:rsidRPr="00BB30F0" w:rsidRDefault="00F54804" w:rsidP="00F54804">
      <w:pPr>
        <w:tabs>
          <w:tab w:val="right" w:pos="5812"/>
        </w:tabs>
        <w:autoSpaceDE w:val="0"/>
        <w:autoSpaceDN w:val="0"/>
        <w:bidi w:val="0"/>
        <w:adjustRightInd w:val="0"/>
        <w:jc w:val="center"/>
        <w:rPr>
          <w:rFonts w:ascii="Arial Narrow" w:hAnsi="Arial Narrow"/>
          <w:b/>
          <w:bCs/>
          <w:sz w:val="32"/>
          <w:szCs w:val="32"/>
        </w:rPr>
      </w:pPr>
      <w:r w:rsidRPr="00BB30F0">
        <w:rPr>
          <w:rFonts w:ascii="Arial Narrow" w:hAnsi="Arial Narrow"/>
          <w:b/>
          <w:bCs/>
          <w:sz w:val="32"/>
          <w:szCs w:val="32"/>
        </w:rPr>
        <w:t>Gastrointestinal Physiology</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Structure and Innervation of the Gastrointestinal Tract</w:t>
      </w:r>
    </w:p>
    <w:p w:rsidR="00F54804" w:rsidRPr="00BB30F0" w:rsidRDefault="00F54804" w:rsidP="00F54804">
      <w:pPr>
        <w:bidi w:val="0"/>
        <w:jc w:val="lowKashida"/>
        <w:rPr>
          <w:rFonts w:ascii="Arial Narrow" w:hAnsi="Arial Narrow"/>
          <w:sz w:val="28"/>
          <w:szCs w:val="28"/>
          <w:u w:val="single"/>
        </w:rPr>
      </w:pPr>
      <w:r w:rsidRPr="00BB30F0">
        <w:rPr>
          <w:rFonts w:ascii="Arial Narrow" w:hAnsi="Arial Narrow"/>
          <w:sz w:val="28"/>
          <w:szCs w:val="28"/>
          <w:u w:val="single"/>
        </w:rPr>
        <w:t xml:space="preserve">Structure of the gastrointestinal (GI) tract, Layers of the Gastrointestinal Tract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1. Mucosa: including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sym w:font="Wingdings" w:char="F08C"/>
      </w:r>
      <w:r w:rsidRPr="00BB30F0">
        <w:rPr>
          <w:rFonts w:ascii="Arial Narrow" w:hAnsi="Arial Narrow"/>
          <w:sz w:val="28"/>
          <w:szCs w:val="28"/>
        </w:rPr>
        <w:t xml:space="preserve"> A lining epithelium, including glandular tissue,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sym w:font="Wingdings" w:char="F08D"/>
      </w:r>
      <w:r w:rsidR="000B65DC">
        <w:rPr>
          <w:rFonts w:ascii="Arial Narrow" w:hAnsi="Arial Narrow"/>
          <w:sz w:val="28"/>
          <w:szCs w:val="28"/>
        </w:rPr>
        <w:t xml:space="preserve"> </w:t>
      </w:r>
      <w:proofErr w:type="gramStart"/>
      <w:r w:rsidRPr="00BB30F0">
        <w:rPr>
          <w:rFonts w:ascii="Arial Narrow" w:hAnsi="Arial Narrow"/>
          <w:sz w:val="28"/>
          <w:szCs w:val="28"/>
        </w:rPr>
        <w:t>an</w:t>
      </w:r>
      <w:proofErr w:type="gramEnd"/>
      <w:r w:rsidRPr="00BB30F0">
        <w:rPr>
          <w:rFonts w:ascii="Arial Narrow" w:hAnsi="Arial Narrow"/>
          <w:sz w:val="28"/>
          <w:szCs w:val="28"/>
        </w:rPr>
        <w:t xml:space="preserve"> underlying layer of loose connective tissue called the lamina </w:t>
      </w:r>
      <w:proofErr w:type="spellStart"/>
      <w:r w:rsidRPr="00BB30F0">
        <w:rPr>
          <w:rFonts w:ascii="Arial Narrow" w:hAnsi="Arial Narrow"/>
          <w:sz w:val="28"/>
          <w:szCs w:val="28"/>
        </w:rPr>
        <w:t>propria</w:t>
      </w:r>
      <w:proofErr w:type="spellEnd"/>
      <w:r w:rsidRPr="00BB30F0">
        <w:rPr>
          <w:rFonts w:ascii="Arial Narrow" w:hAnsi="Arial Narrow"/>
          <w:sz w:val="28"/>
          <w:szCs w:val="28"/>
        </w:rPr>
        <w:t xml:space="preserve">, which provides vascular support for the epithelium, and often contains mucosal glands. Products of digestion pass into these capillaries. Lymphoid follicles and plasma cells are also often found here.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sym w:font="Wingdings" w:char="F08E"/>
      </w:r>
      <w:r w:rsidRPr="00BB30F0">
        <w:rPr>
          <w:rFonts w:ascii="Arial Narrow" w:hAnsi="Arial Narrow"/>
          <w:sz w:val="28"/>
          <w:szCs w:val="28"/>
        </w:rPr>
        <w:t xml:space="preserve"> Finally, a thin double layer of smooth muscle is often present; the </w:t>
      </w:r>
      <w:proofErr w:type="spellStart"/>
      <w:r w:rsidRPr="00BB30F0">
        <w:rPr>
          <w:rFonts w:ascii="Arial Narrow" w:hAnsi="Arial Narrow"/>
          <w:sz w:val="28"/>
          <w:szCs w:val="28"/>
        </w:rPr>
        <w:t>muscularis</w:t>
      </w:r>
      <w:proofErr w:type="spellEnd"/>
      <w:r w:rsidRPr="00BB30F0">
        <w:rPr>
          <w:rFonts w:ascii="Arial Narrow" w:hAnsi="Arial Narrow"/>
          <w:sz w:val="28"/>
          <w:szCs w:val="28"/>
        </w:rPr>
        <w:t xml:space="preserve"> mucosa for local movement of the mucosa.</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2. Sub-mucosa: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A loose connective tissue layer, with larger blood vessels, lymphatic vessels, nerves, and can contain mucous secreting glands.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3. </w:t>
      </w:r>
      <w:proofErr w:type="spellStart"/>
      <w:r w:rsidRPr="00BB30F0">
        <w:rPr>
          <w:rFonts w:ascii="Arial Narrow" w:hAnsi="Arial Narrow"/>
          <w:sz w:val="28"/>
          <w:szCs w:val="28"/>
        </w:rPr>
        <w:t>Muscularis</w:t>
      </w:r>
      <w:proofErr w:type="spellEnd"/>
      <w:r w:rsidRPr="00BB30F0">
        <w:rPr>
          <w:rFonts w:ascii="Arial Narrow" w:hAnsi="Arial Narrow"/>
          <w:sz w:val="28"/>
          <w:szCs w:val="28"/>
        </w:rPr>
        <w:t xml:space="preserve"> </w:t>
      </w:r>
      <w:proofErr w:type="spellStart"/>
      <w:r w:rsidRPr="00BB30F0">
        <w:rPr>
          <w:rFonts w:ascii="Arial Narrow" w:hAnsi="Arial Narrow"/>
          <w:sz w:val="28"/>
          <w:szCs w:val="28"/>
        </w:rPr>
        <w:t>propria</w:t>
      </w:r>
      <w:proofErr w:type="spellEnd"/>
      <w:r w:rsidRPr="00BB30F0">
        <w:rPr>
          <w:rFonts w:ascii="Arial Narrow" w:hAnsi="Arial Narrow"/>
          <w:sz w:val="28"/>
          <w:szCs w:val="28"/>
        </w:rPr>
        <w:t xml:space="preserve"> (externa):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There are usually two smooth muscle layer;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sym w:font="Wingdings" w:char="F08C"/>
      </w:r>
      <w:proofErr w:type="gramStart"/>
      <w:r w:rsidRPr="00BB30F0">
        <w:rPr>
          <w:rFonts w:ascii="Arial Narrow" w:hAnsi="Arial Narrow"/>
          <w:sz w:val="28"/>
          <w:szCs w:val="28"/>
        </w:rPr>
        <w:t>the</w:t>
      </w:r>
      <w:proofErr w:type="gramEnd"/>
      <w:r w:rsidRPr="00BB30F0">
        <w:rPr>
          <w:rFonts w:ascii="Arial Narrow" w:hAnsi="Arial Narrow"/>
          <w:sz w:val="28"/>
          <w:szCs w:val="28"/>
        </w:rPr>
        <w:t xml:space="preserve"> inner layer is circular (contraction causes decrease diameter), and the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sym w:font="Wingdings" w:char="F08D"/>
      </w:r>
      <w:proofErr w:type="gramStart"/>
      <w:r w:rsidRPr="00BB30F0">
        <w:rPr>
          <w:rFonts w:ascii="Arial Narrow" w:hAnsi="Arial Narrow"/>
          <w:sz w:val="28"/>
          <w:szCs w:val="28"/>
        </w:rPr>
        <w:t>outer</w:t>
      </w:r>
      <w:proofErr w:type="gramEnd"/>
      <w:r w:rsidRPr="00BB30F0">
        <w:rPr>
          <w:rFonts w:ascii="Arial Narrow" w:hAnsi="Arial Narrow"/>
          <w:sz w:val="28"/>
          <w:szCs w:val="28"/>
        </w:rPr>
        <w:t xml:space="preserve"> layer is longitudinal (contraction causes shorting).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4. </w:t>
      </w:r>
      <w:proofErr w:type="spellStart"/>
      <w:r w:rsidRPr="00BB30F0">
        <w:rPr>
          <w:rFonts w:ascii="Arial Narrow" w:hAnsi="Arial Narrow"/>
          <w:sz w:val="28"/>
          <w:szCs w:val="28"/>
        </w:rPr>
        <w:t>Adventia</w:t>
      </w:r>
      <w:proofErr w:type="spellEnd"/>
      <w:r w:rsidRPr="00BB30F0">
        <w:rPr>
          <w:rFonts w:ascii="Arial Narrow" w:hAnsi="Arial Narrow"/>
          <w:sz w:val="28"/>
          <w:szCs w:val="28"/>
        </w:rPr>
        <w:t xml:space="preserve"> layer (or serosa): </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 xml:space="preserve">Outermost layer of loose connective tissue; covered by the visceral peritoneum. Contains blood vessels, lymphatics and nerves </w:t>
      </w:r>
    </w:p>
    <w:p w:rsidR="00F54804" w:rsidRPr="00BB30F0" w:rsidRDefault="00F54804" w:rsidP="00F54804">
      <w:pPr>
        <w:autoSpaceDE w:val="0"/>
        <w:autoSpaceDN w:val="0"/>
        <w:bidi w:val="0"/>
        <w:adjustRightInd w:val="0"/>
        <w:jc w:val="center"/>
        <w:rPr>
          <w:rFonts w:ascii="Arial Narrow" w:hAnsi="Arial Narrow"/>
        </w:rPr>
      </w:pPr>
      <w:r w:rsidRPr="00BB30F0">
        <w:rPr>
          <w:rFonts w:ascii="Arial Narrow" w:hAnsi="Arial Narrow"/>
          <w:noProof/>
          <w:lang w:bidi="ar-SA"/>
        </w:rPr>
        <w:drawing>
          <wp:inline distT="0" distB="0" distL="0" distR="0" wp14:anchorId="5DE6B0EB" wp14:editId="761E0EB2">
            <wp:extent cx="2371725" cy="1962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a:graphicData>
            </a:graphic>
          </wp:inline>
        </w:drawing>
      </w:r>
      <w:r w:rsidRPr="00BB30F0">
        <w:rPr>
          <w:rFonts w:ascii="Arial Narrow" w:hAnsi="Arial Narrow"/>
          <w:noProof/>
          <w:lang w:bidi="ar-SA"/>
        </w:rPr>
        <w:drawing>
          <wp:inline distT="0" distB="0" distL="0" distR="0" wp14:anchorId="7A26AF02" wp14:editId="3914D2BE">
            <wp:extent cx="3152775" cy="24443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2444358"/>
                    </a:xfrm>
                    <a:prstGeom prst="rect">
                      <a:avLst/>
                    </a:prstGeom>
                    <a:noFill/>
                    <a:ln>
                      <a:noFill/>
                    </a:ln>
                  </pic:spPr>
                </pic:pic>
              </a:graphicData>
            </a:graphic>
          </wp:inline>
        </w:drawing>
      </w:r>
    </w:p>
    <w:p w:rsidR="00F54804" w:rsidRPr="002B0722" w:rsidRDefault="00F54804" w:rsidP="00F54804">
      <w:pPr>
        <w:pStyle w:val="NoSpacing"/>
        <w:jc w:val="lowKashida"/>
        <w:rPr>
          <w:rStyle w:val="A423"/>
          <w:rFonts w:ascii="Arial Narrow" w:hAnsi="Arial Narrow"/>
          <w:sz w:val="28"/>
          <w:szCs w:val="28"/>
        </w:rPr>
      </w:pPr>
      <w:r w:rsidRPr="002B0722">
        <w:rPr>
          <w:rStyle w:val="A423"/>
          <w:rFonts w:ascii="Arial Narrow" w:hAnsi="Arial Narrow"/>
          <w:sz w:val="28"/>
          <w:szCs w:val="28"/>
        </w:rPr>
        <w:t>Gastrointestinal Smooth Muscle Functions as a Syncytium.</w:t>
      </w:r>
    </w:p>
    <w:p w:rsidR="00F54804" w:rsidRPr="002B0722" w:rsidRDefault="00F54804" w:rsidP="00F54804">
      <w:pPr>
        <w:pStyle w:val="NoSpacing"/>
        <w:jc w:val="lowKashida"/>
        <w:rPr>
          <w:rFonts w:ascii="Arial Narrow" w:hAnsi="Arial Narrow"/>
          <w:sz w:val="28"/>
          <w:szCs w:val="28"/>
        </w:rPr>
      </w:pPr>
      <w:r w:rsidRPr="002B0722">
        <w:rPr>
          <w:rFonts w:ascii="Arial Narrow" w:hAnsi="Arial Narrow"/>
          <w:sz w:val="28"/>
          <w:szCs w:val="28"/>
        </w:rPr>
        <w:t>The individual smooth muscle fibers in the gastrointestinal tract are 200 to 500 micrometers in length and 2 to 10 micrometers in diameter, and they are arranged in bundles of as many as 1000 parallel fibers. In</w:t>
      </w:r>
      <w:r>
        <w:rPr>
          <w:rFonts w:ascii="Arial Narrow" w:hAnsi="Arial Narrow"/>
          <w:sz w:val="28"/>
          <w:szCs w:val="28"/>
        </w:rPr>
        <w:t xml:space="preserve"> </w:t>
      </w:r>
      <w:r w:rsidRPr="002B0722">
        <w:rPr>
          <w:rFonts w:ascii="Arial Narrow" w:hAnsi="Arial Narrow"/>
          <w:sz w:val="28"/>
          <w:szCs w:val="28"/>
        </w:rPr>
        <w:t>the longitudinal muscle layer, the bundles extend longitu</w:t>
      </w:r>
      <w:r w:rsidRPr="002B0722">
        <w:rPr>
          <w:rFonts w:ascii="Arial Narrow" w:hAnsi="Arial Narrow"/>
          <w:sz w:val="28"/>
          <w:szCs w:val="28"/>
        </w:rPr>
        <w:softHyphen/>
        <w:t xml:space="preserve">dinally down the intestinal tract; in the circular muscle layer, they extend around the gut. </w:t>
      </w:r>
    </w:p>
    <w:p w:rsidR="00F54804" w:rsidRPr="002B0722" w:rsidRDefault="00F54804" w:rsidP="00F54804">
      <w:pPr>
        <w:pStyle w:val="NoSpacing"/>
        <w:jc w:val="lowKashida"/>
        <w:rPr>
          <w:rFonts w:ascii="Arial Narrow" w:hAnsi="Arial Narrow"/>
          <w:sz w:val="28"/>
          <w:szCs w:val="28"/>
        </w:rPr>
      </w:pPr>
      <w:r w:rsidRPr="002B0722">
        <w:rPr>
          <w:rFonts w:ascii="Arial Narrow" w:hAnsi="Arial Narrow"/>
          <w:sz w:val="28"/>
          <w:szCs w:val="28"/>
        </w:rPr>
        <w:t>Within each bundle, the muscle fibers are electrically connected with one another through large numbers of gap junctions that allow low-resistance movement of ions from one muscle cell to the next. Therefore, electri</w:t>
      </w:r>
      <w:r w:rsidRPr="002B0722">
        <w:rPr>
          <w:rFonts w:ascii="Arial Narrow" w:hAnsi="Arial Narrow"/>
          <w:sz w:val="28"/>
          <w:szCs w:val="28"/>
        </w:rPr>
        <w:softHyphen/>
        <w:t xml:space="preserve">cal signals that initiate muscle contractions can travel readily from one fiber to the next within each bundle but more rapidly along the length of the bundle than sideways. </w:t>
      </w:r>
    </w:p>
    <w:p w:rsidR="00F54804" w:rsidRPr="002B0722" w:rsidRDefault="00F54804" w:rsidP="00F54804">
      <w:pPr>
        <w:pStyle w:val="NoSpacing"/>
        <w:jc w:val="lowKashida"/>
        <w:rPr>
          <w:rFonts w:ascii="Arial Narrow" w:hAnsi="Arial Narrow"/>
          <w:sz w:val="28"/>
          <w:szCs w:val="28"/>
        </w:rPr>
      </w:pPr>
      <w:r w:rsidRPr="002B0722">
        <w:rPr>
          <w:rFonts w:ascii="Arial Narrow" w:hAnsi="Arial Narrow"/>
          <w:sz w:val="28"/>
          <w:szCs w:val="28"/>
        </w:rPr>
        <w:lastRenderedPageBreak/>
        <w:t>Each bundle of smooth muscle fibers is partly sepa</w:t>
      </w:r>
      <w:r w:rsidRPr="002B0722">
        <w:rPr>
          <w:rFonts w:ascii="Arial Narrow" w:hAnsi="Arial Narrow"/>
          <w:sz w:val="28"/>
          <w:szCs w:val="28"/>
        </w:rPr>
        <w:softHyphen/>
        <w:t xml:space="preserve">rated from the next by loose connective tissue, but the muscle bundles fuse with one another at many points, so in reality each muscle layer represents a branching latticework </w:t>
      </w:r>
      <w:r>
        <w:rPr>
          <w:rFonts w:ascii="Arial" w:hAnsi="Arial" w:cs="Arial" w:hint="cs"/>
          <w:sz w:val="28"/>
          <w:szCs w:val="28"/>
          <w:rtl/>
          <w:lang w:bidi="ar-SA"/>
        </w:rPr>
        <w:t>حصيرة</w:t>
      </w:r>
      <w:r w:rsidRPr="002B0722">
        <w:rPr>
          <w:rFonts w:ascii="Arial Narrow" w:hAnsi="Arial Narrow"/>
          <w:sz w:val="28"/>
          <w:szCs w:val="28"/>
        </w:rPr>
        <w:t xml:space="preserve">of smooth muscle bundles. Therefore, each muscle layer functions as a syncytium; that is, when an action potential is elicited anywhere within the muscle mass, it generally </w:t>
      </w:r>
      <w:r w:rsidR="00475A01">
        <w:rPr>
          <w:rFonts w:ascii="Arial Narrow" w:hAnsi="Arial Narrow"/>
          <w:sz w:val="28"/>
          <w:szCs w:val="28"/>
        </w:rPr>
        <w:t>t</w:t>
      </w:r>
      <w:r>
        <w:rPr>
          <w:rFonts w:ascii="Arial Narrow" w:hAnsi="Arial Narrow"/>
          <w:sz w:val="28"/>
          <w:szCs w:val="28"/>
        </w:rPr>
        <w:t>r</w:t>
      </w:r>
      <w:r w:rsidRPr="002B0722">
        <w:rPr>
          <w:rFonts w:ascii="Arial Narrow" w:hAnsi="Arial Narrow"/>
          <w:sz w:val="28"/>
          <w:szCs w:val="28"/>
        </w:rPr>
        <w:t>avels in all directions in the muscle. The distance that it travels depends on the excitability of the muscle; sometimes it stops after only a few millimeters, and at other times it travels many centime</w:t>
      </w:r>
      <w:r w:rsidRPr="002B0722">
        <w:rPr>
          <w:rFonts w:ascii="Arial Narrow" w:hAnsi="Arial Narrow"/>
          <w:sz w:val="28"/>
          <w:szCs w:val="28"/>
        </w:rPr>
        <w:softHyphen/>
        <w:t>ters or even the entire length and breadth of the intes</w:t>
      </w:r>
      <w:r w:rsidRPr="002B0722">
        <w:rPr>
          <w:rFonts w:ascii="Arial Narrow" w:hAnsi="Arial Narrow"/>
          <w:sz w:val="28"/>
          <w:szCs w:val="28"/>
        </w:rPr>
        <w:softHyphen/>
        <w:t xml:space="preserve">tinal tract. </w:t>
      </w:r>
    </w:p>
    <w:p w:rsidR="00F54804" w:rsidRPr="002B0722" w:rsidRDefault="00F54804" w:rsidP="00F54804">
      <w:pPr>
        <w:pStyle w:val="NoSpacing"/>
        <w:jc w:val="lowKashida"/>
        <w:rPr>
          <w:rFonts w:ascii="Arial Narrow" w:hAnsi="Arial Narrow"/>
          <w:sz w:val="28"/>
          <w:szCs w:val="28"/>
        </w:rPr>
      </w:pPr>
      <w:r w:rsidRPr="002B0722">
        <w:rPr>
          <w:rFonts w:ascii="Arial Narrow" w:hAnsi="Arial Narrow"/>
          <w:sz w:val="28"/>
          <w:szCs w:val="28"/>
        </w:rPr>
        <w:t>Also, because a few connections exist between the longitudinal and circular muscle layers, excitation of one of these layers often excites the other as well</w:t>
      </w:r>
    </w:p>
    <w:p w:rsidR="00F54804" w:rsidRPr="00BB30F0" w:rsidRDefault="00F54804" w:rsidP="00F54804">
      <w:pPr>
        <w:bidi w:val="0"/>
        <w:jc w:val="both"/>
        <w:rPr>
          <w:rFonts w:ascii="Arial Narrow" w:hAnsi="Arial Narrow" w:cs="Arial Narrow"/>
          <w:sz w:val="28"/>
          <w:szCs w:val="28"/>
          <w:lang w:bidi="ar-SA"/>
        </w:rPr>
      </w:pPr>
      <w:r w:rsidRPr="00BB30F0">
        <w:rPr>
          <w:rFonts w:ascii="Arial Narrow" w:hAnsi="Arial Narrow" w:cs="Arial Narrow"/>
          <w:sz w:val="28"/>
          <w:szCs w:val="28"/>
          <w:lang w:bidi="ar-SA"/>
        </w:rPr>
        <w:t>Digestive motility and secretion are carefully regulated to max</w:t>
      </w:r>
      <w:r w:rsidRPr="00BB30F0">
        <w:rPr>
          <w:rFonts w:ascii="Arial Narrow" w:hAnsi="Arial Narrow" w:cs="Arial Narrow"/>
          <w:sz w:val="28"/>
          <w:szCs w:val="28"/>
          <w:lang w:bidi="ar-SA"/>
        </w:rPr>
        <w:softHyphen/>
        <w:t>imize digestion and absorption of ingested food. Four factors are involved in regulating digestive system function: (1) au</w:t>
      </w:r>
      <w:r w:rsidRPr="00BB30F0">
        <w:rPr>
          <w:rFonts w:ascii="Arial Narrow" w:hAnsi="Arial Narrow" w:cs="Arial Narrow"/>
          <w:sz w:val="28"/>
          <w:szCs w:val="28"/>
          <w:lang w:bidi="ar-SA"/>
        </w:rPr>
        <w:softHyphen/>
        <w:t>tonomous smooth-muscle function, (2) intrinsic nerve plex</w:t>
      </w:r>
      <w:r w:rsidRPr="00BB30F0">
        <w:rPr>
          <w:rFonts w:ascii="Arial Narrow" w:hAnsi="Arial Narrow" w:cs="Arial Narrow"/>
          <w:sz w:val="28"/>
          <w:szCs w:val="28"/>
          <w:lang w:bidi="ar-SA"/>
        </w:rPr>
        <w:softHyphen/>
        <w:t>uses, (3) extrinsic nerves, and (4) gastrointestinal hormones.</w:t>
      </w:r>
    </w:p>
    <w:p w:rsidR="00F54804" w:rsidRPr="00BB30F0" w:rsidRDefault="00F54804" w:rsidP="00F54804">
      <w:pPr>
        <w:autoSpaceDE w:val="0"/>
        <w:autoSpaceDN w:val="0"/>
        <w:bidi w:val="0"/>
        <w:adjustRightInd w:val="0"/>
        <w:jc w:val="lowKashida"/>
        <w:rPr>
          <w:rFonts w:ascii="Arial Narrow" w:hAnsi="Arial Narrow"/>
          <w:sz w:val="28"/>
          <w:szCs w:val="28"/>
          <w:u w:val="single"/>
        </w:rPr>
      </w:pPr>
      <w:r w:rsidRPr="00BB30F0">
        <w:rPr>
          <w:rFonts w:ascii="Arial Narrow" w:hAnsi="Arial Narrow"/>
          <w:sz w:val="28"/>
          <w:szCs w:val="28"/>
          <w:u w:val="single"/>
        </w:rPr>
        <w:t>Innervation of the GI tract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The autonomic nervous system (ANS) of the GI tract comprises both extrinsic and intrinsic nervous systems.</w:t>
      </w:r>
    </w:p>
    <w:p w:rsidR="00F54804" w:rsidRPr="00BB30F0" w:rsidRDefault="00F54804" w:rsidP="00F54804">
      <w:pPr>
        <w:autoSpaceDE w:val="0"/>
        <w:autoSpaceDN w:val="0"/>
        <w:bidi w:val="0"/>
        <w:adjustRightInd w:val="0"/>
        <w:jc w:val="lowKashida"/>
        <w:rPr>
          <w:rFonts w:ascii="Arial Narrow" w:hAnsi="Arial Narrow"/>
          <w:sz w:val="28"/>
          <w:szCs w:val="28"/>
          <w:u w:val="dotted"/>
        </w:rPr>
      </w:pPr>
      <w:r w:rsidRPr="00BB30F0">
        <w:rPr>
          <w:rFonts w:ascii="Arial Narrow" w:hAnsi="Arial Narrow" w:cs="Arial"/>
          <w:sz w:val="28"/>
          <w:szCs w:val="28"/>
          <w:u w:val="dotted"/>
        </w:rPr>
        <w:t xml:space="preserve">1. </w:t>
      </w:r>
      <w:r w:rsidRPr="00BB30F0">
        <w:rPr>
          <w:rFonts w:ascii="Arial Narrow" w:hAnsi="Arial Narrow"/>
          <w:sz w:val="28"/>
          <w:szCs w:val="28"/>
          <w:u w:val="dotted"/>
        </w:rPr>
        <w:t>Extrinsic innervation (parasympathetic and sympathetic nervous systems)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Efferent fibers carry information from the brain stem and spinal cord to the GI tract.</w:t>
      </w:r>
    </w:p>
    <w:p w:rsidR="00F54804" w:rsidRPr="00BB30F0"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Afferent fibers carry sensory information from chemo-receptors (</w:t>
      </w:r>
      <w:r w:rsidRPr="00BB30F0">
        <w:rPr>
          <w:rFonts w:ascii="Arial Narrow" w:eastAsiaTheme="minorHAnsi" w:hAnsi="Arial Narrow" w:cs="TimesNewRomanPSMT"/>
          <w:sz w:val="28"/>
          <w:szCs w:val="28"/>
          <w:lang w:bidi="ar-SA"/>
        </w:rPr>
        <w:t>activated by H+, proteins, and lipids in chime</w:t>
      </w:r>
      <w:r w:rsidRPr="00BB30F0">
        <w:rPr>
          <w:rFonts w:ascii="Arial Narrow" w:hAnsi="Arial Narrow"/>
          <w:sz w:val="28"/>
          <w:szCs w:val="28"/>
        </w:rPr>
        <w:t xml:space="preserve">), </w:t>
      </w:r>
      <w:proofErr w:type="spellStart"/>
      <w:r w:rsidRPr="00BB30F0">
        <w:rPr>
          <w:rFonts w:ascii="Arial Narrow" w:hAnsi="Arial Narrow"/>
          <w:sz w:val="28"/>
          <w:szCs w:val="28"/>
        </w:rPr>
        <w:t>mechano</w:t>
      </w:r>
      <w:proofErr w:type="spellEnd"/>
      <w:r w:rsidRPr="00BB30F0">
        <w:rPr>
          <w:rFonts w:ascii="Arial Narrow" w:hAnsi="Arial Narrow"/>
          <w:sz w:val="28"/>
          <w:szCs w:val="28"/>
        </w:rPr>
        <w:t>-receptors (</w:t>
      </w:r>
      <w:r w:rsidRPr="00BB30F0">
        <w:rPr>
          <w:rFonts w:ascii="Arial Narrow" w:eastAsiaTheme="minorHAnsi" w:hAnsi="Arial Narrow" w:cs="TimesNewRomanPSMT"/>
          <w:sz w:val="28"/>
          <w:szCs w:val="28"/>
          <w:lang w:bidi="ar-SA"/>
        </w:rPr>
        <w:t xml:space="preserve">activated by distension of the digestive walls by food (bolus or </w:t>
      </w:r>
      <w:proofErr w:type="spellStart"/>
      <w:r w:rsidRPr="00BB30F0">
        <w:rPr>
          <w:rFonts w:ascii="Arial Narrow" w:eastAsiaTheme="minorHAnsi" w:hAnsi="Arial Narrow" w:cs="TimesNewRomanPSMT"/>
          <w:sz w:val="28"/>
          <w:szCs w:val="28"/>
          <w:lang w:bidi="ar-SA"/>
        </w:rPr>
        <w:t>chyme</w:t>
      </w:r>
      <w:proofErr w:type="spellEnd"/>
      <w:r w:rsidRPr="00BB30F0">
        <w:rPr>
          <w:rFonts w:ascii="Arial Narrow" w:eastAsiaTheme="minorHAnsi" w:hAnsi="Arial Narrow" w:cs="TimesNewRomanPSMT"/>
          <w:sz w:val="28"/>
          <w:szCs w:val="28"/>
          <w:lang w:bidi="ar-SA"/>
        </w:rPr>
        <w:t xml:space="preserve">)) and </w:t>
      </w:r>
      <w:proofErr w:type="spellStart"/>
      <w:r w:rsidRPr="00BB30F0">
        <w:rPr>
          <w:rFonts w:ascii="Arial Narrow" w:eastAsiaTheme="minorHAnsi" w:hAnsi="Arial Narrow" w:cs="TimesNewRomanPSMT"/>
          <w:sz w:val="28"/>
          <w:szCs w:val="28"/>
          <w:lang w:bidi="ar-SA"/>
        </w:rPr>
        <w:t>osmo</w:t>
      </w:r>
      <w:proofErr w:type="spellEnd"/>
      <w:r w:rsidRPr="00BB30F0">
        <w:rPr>
          <w:rFonts w:ascii="Arial Narrow" w:eastAsiaTheme="minorHAnsi" w:hAnsi="Arial Narrow" w:cs="TimesNewRomanPSMT"/>
          <w:sz w:val="28"/>
          <w:szCs w:val="28"/>
          <w:lang w:bidi="ar-SA"/>
        </w:rPr>
        <w:t>-receptors (activated by amino acids and glucose)</w:t>
      </w:r>
      <w:r w:rsidRPr="00BB30F0">
        <w:rPr>
          <w:rFonts w:ascii="Arial Narrow" w:hAnsi="Arial Narrow"/>
          <w:sz w:val="28"/>
          <w:szCs w:val="28"/>
        </w:rPr>
        <w:t xml:space="preserve"> in the GI tract to the brain stem and spinal cord.</w:t>
      </w:r>
    </w:p>
    <w:p w:rsidR="00F54804" w:rsidRDefault="00F54804" w:rsidP="00F54804">
      <w:pPr>
        <w:autoSpaceDE w:val="0"/>
        <w:autoSpaceDN w:val="0"/>
        <w:bidi w:val="0"/>
        <w:adjustRightInd w:val="0"/>
        <w:jc w:val="center"/>
        <w:rPr>
          <w:rFonts w:ascii="Arial Narrow" w:hAnsi="Arial Narrow"/>
          <w:sz w:val="28"/>
          <w:szCs w:val="28"/>
          <w:u w:val="wave"/>
        </w:rPr>
      </w:pPr>
      <w:r w:rsidRPr="00B644CC">
        <w:rPr>
          <w:rFonts w:ascii="Arial Narrow" w:hAnsi="Arial Narrow"/>
          <w:noProof/>
          <w:sz w:val="28"/>
          <w:szCs w:val="28"/>
          <w:lang w:bidi="ar-SA"/>
        </w:rPr>
        <w:drawing>
          <wp:inline distT="0" distB="0" distL="0" distR="0" wp14:anchorId="6EE595F7" wp14:editId="78B727DA">
            <wp:extent cx="5261610" cy="3822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610" cy="3822700"/>
                    </a:xfrm>
                    <a:prstGeom prst="rect">
                      <a:avLst/>
                    </a:prstGeom>
                    <a:noFill/>
                  </pic:spPr>
                </pic:pic>
              </a:graphicData>
            </a:graphic>
          </wp:inline>
        </w:drawing>
      </w:r>
    </w:p>
    <w:p w:rsidR="00F54804" w:rsidRPr="00BB30F0" w:rsidRDefault="00F54804" w:rsidP="00F54804">
      <w:pPr>
        <w:autoSpaceDE w:val="0"/>
        <w:autoSpaceDN w:val="0"/>
        <w:bidi w:val="0"/>
        <w:adjustRightInd w:val="0"/>
        <w:jc w:val="lowKashida"/>
        <w:rPr>
          <w:rFonts w:ascii="Arial Narrow" w:hAnsi="Arial Narrow"/>
          <w:sz w:val="28"/>
          <w:szCs w:val="28"/>
          <w:u w:val="wave"/>
        </w:rPr>
      </w:pPr>
      <w:r w:rsidRPr="00BB30F0">
        <w:rPr>
          <w:rFonts w:ascii="Arial Narrow" w:hAnsi="Arial Narrow"/>
          <w:sz w:val="28"/>
          <w:szCs w:val="28"/>
          <w:u w:val="wave"/>
        </w:rPr>
        <w:t>a. Parasympathetic nervous system</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is usually excitatory on the functions of the GI tract.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lastRenderedPageBreak/>
        <w:t xml:space="preserve">• is carried via the </w:t>
      </w:r>
      <w:proofErr w:type="spellStart"/>
      <w:r w:rsidRPr="00BB30F0">
        <w:rPr>
          <w:rFonts w:ascii="Arial Narrow" w:hAnsi="Arial Narrow"/>
          <w:sz w:val="28"/>
          <w:szCs w:val="28"/>
        </w:rPr>
        <w:t>vagus</w:t>
      </w:r>
      <w:proofErr w:type="spellEnd"/>
      <w:r w:rsidRPr="00BB30F0">
        <w:rPr>
          <w:rFonts w:ascii="Arial Narrow" w:hAnsi="Arial Narrow"/>
          <w:sz w:val="28"/>
          <w:szCs w:val="28"/>
        </w:rPr>
        <w:t xml:space="preserve"> and pelvic nerves.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Pre-ganglionic parasympathetic fibers synapse in the enteric plexuses.</w:t>
      </w:r>
    </w:p>
    <w:p w:rsidR="005156B3"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Cell bodies in the ganglia of the enteric plexuses then send information to the smooth muscle, secretory cells, and endocrine cells of the GI tract.</w:t>
      </w:r>
    </w:p>
    <w:p w:rsidR="00F54804" w:rsidRPr="00BB30F0" w:rsidRDefault="005156B3" w:rsidP="005156B3">
      <w:pPr>
        <w:autoSpaceDE w:val="0"/>
        <w:autoSpaceDN w:val="0"/>
        <w:bidi w:val="0"/>
        <w:adjustRightInd w:val="0"/>
        <w:rPr>
          <w:rFonts w:ascii="Arial Narrow" w:hAnsi="Arial Narrow"/>
          <w:sz w:val="28"/>
          <w:szCs w:val="28"/>
        </w:rPr>
      </w:pPr>
      <w:r>
        <w:rPr>
          <w:rFonts w:ascii="Arial Narrow" w:eastAsiaTheme="minorHAnsi" w:hAnsi="Arial Narrow"/>
          <w:color w:val="231F20"/>
          <w:sz w:val="28"/>
          <w:szCs w:val="28"/>
          <w:lang w:bidi="ar-SA"/>
        </w:rPr>
        <w:t>A</w:t>
      </w:r>
      <w:r w:rsidR="00F54804" w:rsidRPr="00BB30F0">
        <w:rPr>
          <w:rFonts w:ascii="Arial Narrow" w:eastAsiaTheme="minorHAnsi" w:hAnsi="Arial Narrow"/>
          <w:color w:val="231F20"/>
          <w:sz w:val="28"/>
          <w:szCs w:val="28"/>
          <w:lang w:bidi="ar-SA"/>
        </w:rPr>
        <w:t>ll effects of vagal and pelvic efferent neurons are mediated via synapses on enteric neurons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(1) The </w:t>
      </w:r>
      <w:proofErr w:type="spellStart"/>
      <w:r w:rsidRPr="00BB30F0">
        <w:rPr>
          <w:rFonts w:ascii="Arial Narrow" w:hAnsi="Arial Narrow"/>
          <w:sz w:val="28"/>
          <w:szCs w:val="28"/>
        </w:rPr>
        <w:t>vagus</w:t>
      </w:r>
      <w:proofErr w:type="spellEnd"/>
      <w:r w:rsidRPr="00BB30F0">
        <w:rPr>
          <w:rFonts w:ascii="Arial Narrow" w:hAnsi="Arial Narrow"/>
          <w:sz w:val="28"/>
          <w:szCs w:val="28"/>
        </w:rPr>
        <w:t xml:space="preserve"> nerve innervates the esophagus, stomach, pancreas, and upper large intestine.</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Reflexes in which both afferent and efferent pathways are contained in the </w:t>
      </w:r>
      <w:proofErr w:type="spellStart"/>
      <w:r w:rsidRPr="00BB30F0">
        <w:rPr>
          <w:rFonts w:ascii="Arial Narrow" w:hAnsi="Arial Narrow"/>
          <w:sz w:val="28"/>
          <w:szCs w:val="28"/>
        </w:rPr>
        <w:t>vagus</w:t>
      </w:r>
      <w:proofErr w:type="spellEnd"/>
      <w:r w:rsidRPr="00BB30F0">
        <w:rPr>
          <w:rFonts w:ascii="Arial Narrow" w:hAnsi="Arial Narrow"/>
          <w:sz w:val="28"/>
          <w:szCs w:val="28"/>
        </w:rPr>
        <w:t xml:space="preserve"> nerve are called </w:t>
      </w:r>
      <w:proofErr w:type="spellStart"/>
      <w:r w:rsidRPr="00BB30F0">
        <w:rPr>
          <w:rFonts w:ascii="Arial Narrow" w:hAnsi="Arial Narrow"/>
          <w:sz w:val="28"/>
          <w:szCs w:val="28"/>
        </w:rPr>
        <w:t>vagovagal</w:t>
      </w:r>
      <w:proofErr w:type="spellEnd"/>
      <w:r w:rsidRPr="00BB30F0">
        <w:rPr>
          <w:rFonts w:ascii="Arial Narrow" w:hAnsi="Arial Narrow"/>
          <w:sz w:val="28"/>
          <w:szCs w:val="28"/>
        </w:rPr>
        <w:t xml:space="preserve"> reflexes.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(2) The pelvic nerve innervates the lower large intestine, rectum, and anus.</w:t>
      </w:r>
    </w:p>
    <w:p w:rsidR="00F54804" w:rsidRPr="00BB30F0" w:rsidRDefault="00F54804" w:rsidP="00F54804">
      <w:pPr>
        <w:autoSpaceDE w:val="0"/>
        <w:autoSpaceDN w:val="0"/>
        <w:bidi w:val="0"/>
        <w:adjustRightInd w:val="0"/>
        <w:jc w:val="lowKashida"/>
        <w:rPr>
          <w:rFonts w:ascii="Arial Narrow" w:hAnsi="Arial Narrow"/>
          <w:sz w:val="28"/>
          <w:szCs w:val="28"/>
          <w:u w:val="wave"/>
        </w:rPr>
      </w:pPr>
      <w:r w:rsidRPr="00BB30F0">
        <w:rPr>
          <w:rFonts w:ascii="Arial Narrow" w:hAnsi="Arial Narrow"/>
          <w:sz w:val="28"/>
          <w:szCs w:val="28"/>
          <w:u w:val="wave"/>
        </w:rPr>
        <w:t>b. Sympathetic nervous system</w:t>
      </w:r>
    </w:p>
    <w:p w:rsidR="00F54804" w:rsidRPr="00BB30F0" w:rsidRDefault="00F54804" w:rsidP="002B7C68">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is usually inhibitory on the functions of the GI tract (the</w:t>
      </w:r>
      <w:r w:rsidRPr="00BB30F0">
        <w:rPr>
          <w:rFonts w:ascii="Arial Narrow" w:hAnsi="Arial Narrow"/>
          <w:sz w:val="28"/>
          <w:szCs w:val="28"/>
          <w:lang w:bidi="ar-SA"/>
        </w:rPr>
        <w: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Fibers originate in the spinal cord between T-8 and L-2.</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Pre-ganglionic sympathetic cholinergic fibers synapse in the pre-vertebral ganglia.</w:t>
      </w:r>
    </w:p>
    <w:p w:rsidR="002B7C68"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Postganglionic sympathetic adrenergic fibers leave the pre-vertebral ganglia and synapse in </w:t>
      </w:r>
    </w:p>
    <w:p w:rsidR="002B7C68" w:rsidRDefault="002B7C68" w:rsidP="002B7C68">
      <w:pPr>
        <w:autoSpaceDE w:val="0"/>
        <w:autoSpaceDN w:val="0"/>
        <w:bidi w:val="0"/>
        <w:adjustRightInd w:val="0"/>
        <w:jc w:val="lowKashida"/>
        <w:rPr>
          <w:rFonts w:ascii="Arial Narrow" w:hAnsi="Arial Narrow"/>
          <w:sz w:val="28"/>
          <w:szCs w:val="28"/>
        </w:rPr>
      </w:pPr>
      <w:r>
        <w:rPr>
          <w:rFonts w:ascii="Arial Narrow" w:hAnsi="Arial Narrow"/>
          <w:sz w:val="28"/>
          <w:szCs w:val="28"/>
        </w:rPr>
        <w:sym w:font="Wingdings 2" w:char="F06A"/>
      </w:r>
      <w:r w:rsidR="00AE4E8A">
        <w:rPr>
          <w:rFonts w:ascii="Arial Narrow" w:hAnsi="Arial Narrow"/>
          <w:sz w:val="28"/>
          <w:szCs w:val="28"/>
        </w:rPr>
        <w:t xml:space="preserve"> </w:t>
      </w:r>
      <w:proofErr w:type="gramStart"/>
      <w:r w:rsidR="00F54804" w:rsidRPr="00BB30F0">
        <w:rPr>
          <w:rFonts w:ascii="Arial Narrow" w:hAnsi="Arial Narrow"/>
          <w:sz w:val="28"/>
          <w:szCs w:val="28"/>
        </w:rPr>
        <w:t>the</w:t>
      </w:r>
      <w:proofErr w:type="gramEnd"/>
      <w:r w:rsidR="00F54804" w:rsidRPr="00BB30F0">
        <w:rPr>
          <w:rFonts w:ascii="Arial Narrow" w:hAnsi="Arial Narrow"/>
          <w:sz w:val="28"/>
          <w:szCs w:val="28"/>
        </w:rPr>
        <w:t xml:space="preserve"> enteric plexuses. Cell bodies in the ganglia of the enteric plexuses then send information to the smooth muscle, secretory cells, and endocrine cells of the GI tract; </w:t>
      </w:r>
    </w:p>
    <w:p w:rsidR="002B7C68" w:rsidRDefault="002B7C68" w:rsidP="002B7C68">
      <w:pPr>
        <w:autoSpaceDE w:val="0"/>
        <w:autoSpaceDN w:val="0"/>
        <w:bidi w:val="0"/>
        <w:adjustRightInd w:val="0"/>
        <w:jc w:val="lowKashida"/>
        <w:rPr>
          <w:rFonts w:ascii="Arial Narrow" w:hAnsi="Arial Narrow"/>
          <w:sz w:val="28"/>
          <w:szCs w:val="28"/>
        </w:rPr>
      </w:pPr>
      <w:r>
        <w:rPr>
          <w:rFonts w:ascii="Arial Narrow" w:hAnsi="Arial Narrow"/>
          <w:sz w:val="28"/>
          <w:szCs w:val="28"/>
        </w:rPr>
        <w:sym w:font="Wingdings 2" w:char="F06B"/>
      </w:r>
      <w:r w:rsidR="00AE4E8A">
        <w:rPr>
          <w:rFonts w:ascii="Arial Narrow" w:hAnsi="Arial Narrow"/>
          <w:sz w:val="28"/>
          <w:szCs w:val="28"/>
        </w:rPr>
        <w:t xml:space="preserve"> </w:t>
      </w:r>
      <w:r w:rsidRPr="002B7C68">
        <w:rPr>
          <w:rFonts w:ascii="Arial Narrow" w:hAnsi="Arial Narrow"/>
          <w:sz w:val="28"/>
          <w:szCs w:val="28"/>
        </w:rPr>
        <w:t>End on post-ganglionic cholinergic neurons, where the nor-epinephrine they secret inhibits acetylcholine secretion</w:t>
      </w:r>
    </w:p>
    <w:p w:rsidR="00F54804" w:rsidRPr="00BB30F0" w:rsidRDefault="002B7C68" w:rsidP="00AE4E8A">
      <w:pPr>
        <w:autoSpaceDE w:val="0"/>
        <w:autoSpaceDN w:val="0"/>
        <w:bidi w:val="0"/>
        <w:adjustRightInd w:val="0"/>
        <w:jc w:val="lowKashida"/>
        <w:rPr>
          <w:rFonts w:ascii="Arial Narrow" w:hAnsi="Arial Narrow"/>
          <w:sz w:val="28"/>
          <w:szCs w:val="28"/>
          <w:lang w:bidi="ar-SA"/>
        </w:rPr>
      </w:pPr>
      <w:r>
        <w:rPr>
          <w:rFonts w:ascii="Arial Narrow" w:hAnsi="Arial Narrow"/>
          <w:sz w:val="28"/>
          <w:szCs w:val="28"/>
        </w:rPr>
        <w:sym w:font="Wingdings 2" w:char="F06C"/>
      </w:r>
      <w:r w:rsidR="00AE4E8A">
        <w:rPr>
          <w:rFonts w:ascii="Arial Narrow" w:hAnsi="Arial Narrow"/>
          <w:sz w:val="28"/>
          <w:szCs w:val="28"/>
        </w:rPr>
        <w:t xml:space="preserve"> </w:t>
      </w:r>
      <w:proofErr w:type="gramStart"/>
      <w:r w:rsidR="00F54804" w:rsidRPr="00BB30F0">
        <w:rPr>
          <w:rFonts w:ascii="Arial Narrow" w:hAnsi="Arial Narrow"/>
          <w:sz w:val="28"/>
          <w:szCs w:val="28"/>
        </w:rPr>
        <w:t>direct</w:t>
      </w:r>
      <w:proofErr w:type="gramEnd"/>
      <w:r w:rsidR="00F54804" w:rsidRPr="00BB30F0">
        <w:rPr>
          <w:rFonts w:ascii="Arial Narrow" w:hAnsi="Arial Narrow"/>
          <w:sz w:val="28"/>
          <w:szCs w:val="28"/>
        </w:rPr>
        <w:t xml:space="preserve"> postganglionic adrenergic innervation of blood vessels and some smooth muscle cells also occurs where </w:t>
      </w:r>
      <w:r w:rsidR="00F54804" w:rsidRPr="00BB30F0">
        <w:rPr>
          <w:rFonts w:ascii="Arial Narrow" w:hAnsi="Arial Narrow"/>
          <w:sz w:val="28"/>
          <w:szCs w:val="28"/>
          <w:lang w:bidi="ar-SA"/>
        </w:rPr>
        <w:t>they produce vasoconstriction</w:t>
      </w:r>
    </w:p>
    <w:p w:rsidR="00F54804" w:rsidRPr="00BB30F0" w:rsidRDefault="00F54804" w:rsidP="00F54804">
      <w:pPr>
        <w:bidi w:val="0"/>
        <w:jc w:val="both"/>
        <w:rPr>
          <w:rFonts w:ascii="Arial Narrow" w:hAnsi="Arial Narrow" w:cs="Arial"/>
          <w:sz w:val="28"/>
          <w:szCs w:val="28"/>
          <w:lang w:bidi="ar-SA"/>
        </w:rPr>
      </w:pPr>
      <w:r>
        <w:rPr>
          <w:rFonts w:ascii="Arial Narrow" w:hAnsi="Arial Narrow" w:cs="Arial Narrow"/>
          <w:sz w:val="28"/>
          <w:szCs w:val="28"/>
          <w:u w:val="double"/>
          <w:lang w:bidi="ar-SA"/>
        </w:rPr>
        <w:t xml:space="preserve">Extrinsic nerves functions: </w:t>
      </w:r>
      <w:r w:rsidRPr="00BB30F0">
        <w:rPr>
          <w:rFonts w:ascii="Arial Narrow" w:hAnsi="Arial Narrow" w:cs="Arial Narrow"/>
          <w:sz w:val="28"/>
          <w:szCs w:val="28"/>
          <w:u w:val="double"/>
          <w:lang w:bidi="ar-SA"/>
        </w:rPr>
        <w:t xml:space="preserve"> </w:t>
      </w:r>
    </w:p>
    <w:p w:rsidR="0078631D" w:rsidRDefault="00F54804" w:rsidP="0078631D">
      <w:pPr>
        <w:bidi w:val="0"/>
        <w:jc w:val="both"/>
        <w:rPr>
          <w:rFonts w:ascii="Arial Narrow" w:hAnsi="Arial Narrow" w:cs="Arial Narrow"/>
          <w:sz w:val="28"/>
          <w:szCs w:val="28"/>
          <w:lang w:bidi="ar-SA"/>
        </w:rPr>
      </w:pPr>
      <w:r w:rsidRPr="00BB30F0">
        <w:rPr>
          <w:rFonts w:ascii="Arial Narrow" w:hAnsi="Arial Narrow" w:cs="Arial Narrow"/>
          <w:sz w:val="28"/>
          <w:szCs w:val="28"/>
          <w:lang w:bidi="ar-SA"/>
        </w:rPr>
        <w:t>The autonomic nerves influence digestive tract motility and secre</w:t>
      </w:r>
      <w:r w:rsidRPr="00BB30F0">
        <w:rPr>
          <w:rFonts w:ascii="Arial Narrow" w:hAnsi="Arial Narrow" w:cs="Arial Narrow"/>
          <w:sz w:val="28"/>
          <w:szCs w:val="28"/>
          <w:lang w:bidi="ar-SA"/>
        </w:rPr>
        <w:softHyphen/>
        <w:t xml:space="preserve">tion either by </w:t>
      </w:r>
    </w:p>
    <w:p w:rsidR="0078631D" w:rsidRDefault="00F54804" w:rsidP="0078631D">
      <w:pPr>
        <w:bidi w:val="0"/>
        <w:jc w:val="both"/>
        <w:rPr>
          <w:rFonts w:ascii="Arial Narrow" w:hAnsi="Arial Narrow" w:cs="Arial Narrow"/>
          <w:sz w:val="28"/>
          <w:szCs w:val="28"/>
          <w:lang w:bidi="ar-SA"/>
        </w:rPr>
      </w:pPr>
      <w:r>
        <w:rPr>
          <w:rFonts w:ascii="Arial Narrow" w:hAnsi="Arial Narrow" w:cs="Arial Narrow"/>
          <w:sz w:val="28"/>
          <w:szCs w:val="28"/>
          <w:lang w:bidi="ar-SA"/>
        </w:rPr>
        <w:sym w:font="Wingdings 2" w:char="F075"/>
      </w:r>
      <w:r w:rsidR="00257A67">
        <w:rPr>
          <w:rFonts w:ascii="Arial Narrow" w:hAnsi="Arial Narrow" w:cs="Arial Narrow"/>
          <w:sz w:val="28"/>
          <w:szCs w:val="28"/>
          <w:lang w:bidi="ar-SA"/>
        </w:rPr>
        <w:t xml:space="preserve"> </w:t>
      </w:r>
      <w:r w:rsidR="00257A67" w:rsidRPr="00BB30F0">
        <w:rPr>
          <w:rFonts w:ascii="Arial Narrow" w:hAnsi="Arial Narrow" w:cs="Arial Narrow"/>
          <w:sz w:val="28"/>
          <w:szCs w:val="28"/>
          <w:lang w:bidi="ar-SA"/>
        </w:rPr>
        <w:t>Modifying</w:t>
      </w:r>
      <w:r w:rsidRPr="00BB30F0">
        <w:rPr>
          <w:rFonts w:ascii="Arial Narrow" w:hAnsi="Arial Narrow" w:cs="Arial Narrow"/>
          <w:sz w:val="28"/>
          <w:szCs w:val="28"/>
          <w:lang w:bidi="ar-SA"/>
        </w:rPr>
        <w:t xml:space="preserve"> ongoing activity in the intrinsic plex</w:t>
      </w:r>
      <w:r w:rsidRPr="00BB30F0">
        <w:rPr>
          <w:rFonts w:ascii="Arial Narrow" w:hAnsi="Arial Narrow" w:cs="Arial Narrow"/>
          <w:sz w:val="28"/>
          <w:szCs w:val="28"/>
          <w:lang w:bidi="ar-SA"/>
        </w:rPr>
        <w:softHyphen/>
        <w:t xml:space="preserve">uses, </w:t>
      </w:r>
    </w:p>
    <w:p w:rsidR="0078631D" w:rsidRDefault="00F54804" w:rsidP="0078631D">
      <w:pPr>
        <w:bidi w:val="0"/>
        <w:jc w:val="both"/>
        <w:rPr>
          <w:rFonts w:ascii="Arial Narrow" w:hAnsi="Arial Narrow" w:cs="Arial Narrow"/>
          <w:sz w:val="28"/>
          <w:szCs w:val="28"/>
          <w:lang w:bidi="ar-SA"/>
        </w:rPr>
      </w:pPr>
      <w:r>
        <w:rPr>
          <w:rFonts w:ascii="Arial Narrow" w:hAnsi="Arial Narrow" w:cs="Arial Narrow"/>
          <w:sz w:val="28"/>
          <w:szCs w:val="28"/>
          <w:lang w:bidi="ar-SA"/>
        </w:rPr>
        <w:sym w:font="Wingdings 2" w:char="F076"/>
      </w:r>
      <w:r w:rsidR="00257A67">
        <w:rPr>
          <w:rFonts w:ascii="Arial Narrow" w:hAnsi="Arial Narrow" w:cs="Arial Narrow"/>
          <w:sz w:val="28"/>
          <w:szCs w:val="28"/>
          <w:lang w:bidi="ar-SA"/>
        </w:rPr>
        <w:t xml:space="preserve"> </w:t>
      </w:r>
      <w:r w:rsidR="00257A67" w:rsidRPr="00BB30F0">
        <w:rPr>
          <w:rFonts w:ascii="Arial Narrow" w:hAnsi="Arial Narrow" w:cs="Arial Narrow"/>
          <w:sz w:val="28"/>
          <w:szCs w:val="28"/>
          <w:lang w:bidi="ar-SA"/>
        </w:rPr>
        <w:t>Altering</w:t>
      </w:r>
      <w:r w:rsidRPr="00BB30F0">
        <w:rPr>
          <w:rFonts w:ascii="Arial Narrow" w:hAnsi="Arial Narrow" w:cs="Arial Narrow"/>
          <w:sz w:val="28"/>
          <w:szCs w:val="28"/>
          <w:lang w:bidi="ar-SA"/>
        </w:rPr>
        <w:t xml:space="preserve"> the level of gastrointestinal hormone secretion</w:t>
      </w:r>
    </w:p>
    <w:p w:rsidR="0078631D" w:rsidRDefault="00F54804" w:rsidP="0078631D">
      <w:pPr>
        <w:bidi w:val="0"/>
        <w:jc w:val="both"/>
        <w:rPr>
          <w:rFonts w:ascii="Arial Narrow" w:hAnsi="Arial Narrow" w:cs="Arial Narrow"/>
          <w:sz w:val="28"/>
          <w:szCs w:val="28"/>
          <w:lang w:bidi="ar-SA"/>
        </w:rPr>
      </w:pPr>
      <w:r>
        <w:rPr>
          <w:rFonts w:ascii="Arial Narrow" w:hAnsi="Arial Narrow" w:cs="Arial Narrow"/>
          <w:sz w:val="28"/>
          <w:szCs w:val="28"/>
          <w:lang w:bidi="ar-SA"/>
        </w:rPr>
        <w:sym w:font="Wingdings 2" w:char="F077"/>
      </w:r>
      <w:r w:rsidRPr="00BB30F0">
        <w:rPr>
          <w:rFonts w:ascii="Arial Narrow" w:hAnsi="Arial Narrow" w:cs="Arial Narrow"/>
          <w:sz w:val="28"/>
          <w:szCs w:val="28"/>
          <w:lang w:bidi="ar-SA"/>
        </w:rPr>
        <w:t xml:space="preserve"> </w:t>
      </w:r>
      <w:r w:rsidR="00257A67" w:rsidRPr="00BB30F0">
        <w:rPr>
          <w:rFonts w:ascii="Arial Narrow" w:hAnsi="Arial Narrow" w:cs="Arial Narrow"/>
          <w:sz w:val="28"/>
          <w:szCs w:val="28"/>
          <w:lang w:bidi="ar-SA"/>
        </w:rPr>
        <w:t>Acting</w:t>
      </w:r>
      <w:r w:rsidRPr="00BB30F0">
        <w:rPr>
          <w:rFonts w:ascii="Arial Narrow" w:hAnsi="Arial Narrow" w:cs="Arial Narrow"/>
          <w:sz w:val="28"/>
          <w:szCs w:val="28"/>
          <w:lang w:bidi="ar-SA"/>
        </w:rPr>
        <w:t xml:space="preserve"> directly on the smooth muscle and glands. </w:t>
      </w:r>
    </w:p>
    <w:p w:rsidR="00F54804" w:rsidRPr="00BB30F0" w:rsidRDefault="00F54804" w:rsidP="0078631D">
      <w:pPr>
        <w:bidi w:val="0"/>
        <w:jc w:val="both"/>
        <w:rPr>
          <w:rFonts w:ascii="Arial Narrow" w:hAnsi="Arial Narrow" w:cs="Arial Narrow"/>
          <w:sz w:val="28"/>
          <w:szCs w:val="28"/>
          <w:lang w:bidi="ar-SA"/>
        </w:rPr>
      </w:pPr>
      <w:r w:rsidRPr="00BB30F0">
        <w:rPr>
          <w:rFonts w:ascii="Arial Narrow" w:hAnsi="Arial Narrow" w:cs="Arial Narrow"/>
          <w:sz w:val="28"/>
          <w:szCs w:val="28"/>
          <w:lang w:bidi="ar-SA"/>
        </w:rPr>
        <w:t>One of the major purposes of specific activation of extrinsic innervations is to coordinate activity between different regions of the digestive system.</w:t>
      </w:r>
    </w:p>
    <w:p w:rsidR="00F54804" w:rsidRDefault="00F54804" w:rsidP="003C7010">
      <w:pPr>
        <w:bidi w:val="0"/>
        <w:jc w:val="both"/>
        <w:rPr>
          <w:rFonts w:ascii="Arial Narrow" w:hAnsi="Arial Narrow" w:cs="Arial Narrow"/>
          <w:sz w:val="28"/>
          <w:szCs w:val="28"/>
          <w:lang w:bidi="ar-SA"/>
        </w:rPr>
      </w:pPr>
      <w:r w:rsidRPr="00BB30F0">
        <w:rPr>
          <w:rFonts w:ascii="Arial Narrow" w:hAnsi="Arial Narrow" w:cs="Arial Narrow"/>
          <w:sz w:val="28"/>
          <w:szCs w:val="28"/>
          <w:u w:val="single"/>
          <w:lang w:bidi="ar-SA"/>
        </w:rPr>
        <w:t>The parasympathetic nerve fibers</w:t>
      </w:r>
      <w:r w:rsidRPr="00BB30F0">
        <w:rPr>
          <w:rFonts w:ascii="Arial Narrow" w:hAnsi="Arial Narrow" w:cs="Arial Narrow"/>
          <w:sz w:val="28"/>
          <w:szCs w:val="28"/>
          <w:lang w:bidi="ar-SA"/>
        </w:rPr>
        <w:t xml:space="preserve"> supplying the digestive tract, which arrive primarily by way of the </w:t>
      </w:r>
      <w:proofErr w:type="spellStart"/>
      <w:r w:rsidRPr="00BB30F0">
        <w:rPr>
          <w:rFonts w:ascii="Arial Narrow" w:hAnsi="Arial Narrow" w:cs="Arial Narrow"/>
          <w:sz w:val="28"/>
          <w:szCs w:val="28"/>
          <w:lang w:bidi="ar-SA"/>
        </w:rPr>
        <w:t>vagus</w:t>
      </w:r>
      <w:proofErr w:type="spellEnd"/>
      <w:r w:rsidRPr="00BB30F0">
        <w:rPr>
          <w:rFonts w:ascii="Arial Narrow" w:hAnsi="Arial Narrow" w:cs="Arial Narrow"/>
          <w:sz w:val="28"/>
          <w:szCs w:val="28"/>
          <w:lang w:bidi="ar-SA"/>
        </w:rPr>
        <w:t xml:space="preserve"> nerve, tend to increase smooth muscle motility and promote secretion of digestive enzymes and</w:t>
      </w:r>
      <w:r w:rsidR="00257A67">
        <w:rPr>
          <w:rFonts w:ascii="Arial Narrow" w:hAnsi="Arial Narrow" w:cs="Arial Narrow"/>
          <w:sz w:val="28"/>
          <w:szCs w:val="28"/>
          <w:lang w:bidi="ar-SA"/>
        </w:rPr>
        <w:t xml:space="preserve"> </w:t>
      </w:r>
      <w:r w:rsidRPr="00BB30F0">
        <w:rPr>
          <w:rFonts w:ascii="Arial Narrow" w:hAnsi="Arial Narrow" w:cs="Arial Narrow"/>
          <w:sz w:val="28"/>
          <w:szCs w:val="28"/>
          <w:lang w:bidi="ar-SA"/>
        </w:rPr>
        <w:t xml:space="preserve">hormones. </w:t>
      </w:r>
      <w:r w:rsidR="003C7010">
        <w:rPr>
          <w:rFonts w:ascii="Arial Narrow" w:hAnsi="Arial Narrow" w:cs="Arial Narrow"/>
          <w:sz w:val="28"/>
          <w:szCs w:val="28"/>
          <w:lang w:bidi="ar-SA"/>
        </w:rPr>
        <w:t>The sympathetic nervous system activation has an opposite effect</w:t>
      </w:r>
    </w:p>
    <w:p w:rsidR="00257A67" w:rsidRPr="00BB30F0" w:rsidRDefault="00257A67" w:rsidP="00257A67">
      <w:pPr>
        <w:bidi w:val="0"/>
        <w:jc w:val="center"/>
        <w:rPr>
          <w:rFonts w:ascii="Arial Narrow" w:hAnsi="Arial Narrow" w:cs="Arial Narrow"/>
          <w:sz w:val="28"/>
          <w:szCs w:val="28"/>
          <w:lang w:bidi="ar-SA"/>
        </w:rPr>
      </w:pPr>
      <w:r>
        <w:rPr>
          <w:rFonts w:ascii="Arial Narrow" w:hAnsi="Arial Narrow" w:cs="Arial Narrow"/>
          <w:noProof/>
          <w:sz w:val="28"/>
          <w:szCs w:val="28"/>
          <w:lang w:bidi="ar-SA"/>
        </w:rPr>
        <w:drawing>
          <wp:inline distT="0" distB="0" distL="0" distR="0" wp14:anchorId="0119038F">
            <wp:extent cx="3487420" cy="1268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7420" cy="1268095"/>
                    </a:xfrm>
                    <a:prstGeom prst="rect">
                      <a:avLst/>
                    </a:prstGeom>
                    <a:noFill/>
                  </pic:spPr>
                </pic:pic>
              </a:graphicData>
            </a:graphic>
          </wp:inline>
        </w:drawing>
      </w:r>
    </w:p>
    <w:p w:rsidR="00F54804" w:rsidRPr="002B0722" w:rsidRDefault="00F54804" w:rsidP="00F54804">
      <w:pPr>
        <w:numPr>
          <w:ilvl w:val="0"/>
          <w:numId w:val="5"/>
        </w:numPr>
        <w:autoSpaceDE w:val="0"/>
        <w:autoSpaceDN w:val="0"/>
        <w:bidi w:val="0"/>
        <w:adjustRightInd w:val="0"/>
        <w:jc w:val="lowKashida"/>
        <w:rPr>
          <w:rFonts w:ascii="Arial Narrow" w:hAnsi="Arial Narrow"/>
          <w:sz w:val="28"/>
          <w:szCs w:val="28"/>
        </w:rPr>
      </w:pPr>
      <w:r w:rsidRPr="002B0722">
        <w:rPr>
          <w:rFonts w:ascii="Arial Narrow" w:hAnsi="Arial Narrow" w:cs="Arial Narrow"/>
          <w:sz w:val="28"/>
          <w:szCs w:val="28"/>
          <w:lang w:bidi="ar-SA"/>
        </w:rPr>
        <w:t xml:space="preserve">The autonomic nerves, especially the </w:t>
      </w:r>
      <w:proofErr w:type="spellStart"/>
      <w:r w:rsidRPr="002B0722">
        <w:rPr>
          <w:rFonts w:ascii="Arial Narrow" w:hAnsi="Arial Narrow" w:cs="Arial Narrow"/>
          <w:sz w:val="28"/>
          <w:szCs w:val="28"/>
          <w:lang w:bidi="ar-SA"/>
        </w:rPr>
        <w:t>vagus</w:t>
      </w:r>
      <w:proofErr w:type="spellEnd"/>
      <w:r w:rsidRPr="002B0722">
        <w:rPr>
          <w:rFonts w:ascii="Arial Narrow" w:hAnsi="Arial Narrow" w:cs="Arial Narrow"/>
          <w:sz w:val="28"/>
          <w:szCs w:val="28"/>
          <w:lang w:bidi="ar-SA"/>
        </w:rPr>
        <w:t xml:space="preserve"> nerve, can be discretely activated to modify only digestive activity. </w:t>
      </w:r>
    </w:p>
    <w:p w:rsidR="005177A9" w:rsidRDefault="005177A9" w:rsidP="005177A9">
      <w:pPr>
        <w:bidi w:val="0"/>
        <w:jc w:val="both"/>
        <w:rPr>
          <w:rFonts w:ascii="Arial Narrow" w:hAnsi="Arial Narrow"/>
          <w:color w:val="000000" w:themeColor="text1"/>
          <w:sz w:val="28"/>
          <w:szCs w:val="28"/>
        </w:rPr>
      </w:pPr>
      <w:r w:rsidRPr="002B0722">
        <w:rPr>
          <w:rFonts w:ascii="Arial Narrow" w:hAnsi="Arial Narrow"/>
          <w:color w:val="000000" w:themeColor="text1"/>
          <w:sz w:val="28"/>
          <w:szCs w:val="28"/>
        </w:rPr>
        <w:t xml:space="preserve">In GIT the neurotransmitter are either major </w:t>
      </w:r>
      <w:r w:rsidRPr="002B0722">
        <w:rPr>
          <w:rFonts w:ascii="Arial Narrow" w:hAnsi="Arial Narrow"/>
          <w:color w:val="000000" w:themeColor="text1"/>
          <w:sz w:val="28"/>
          <w:szCs w:val="28"/>
        </w:rPr>
        <w:sym w:font="Wingdings" w:char="F08C"/>
      </w:r>
      <w:r w:rsidRPr="002B0722">
        <w:rPr>
          <w:rFonts w:ascii="Arial Narrow" w:hAnsi="Arial Narrow"/>
          <w:color w:val="000000" w:themeColor="text1"/>
          <w:sz w:val="28"/>
          <w:szCs w:val="28"/>
        </w:rPr>
        <w:t xml:space="preserve">neurotransmitters (like </w:t>
      </w:r>
      <w:r w:rsidRPr="002B0722">
        <w:rPr>
          <w:rFonts w:ascii="Arial Narrow" w:hAnsi="Arial Narrow" w:cs="Warnock Pro Light"/>
          <w:color w:val="000000"/>
          <w:sz w:val="28"/>
          <w:szCs w:val="28"/>
        </w:rPr>
        <w:t>(1) acetyl</w:t>
      </w:r>
      <w:r w:rsidRPr="002B0722">
        <w:rPr>
          <w:rFonts w:ascii="Arial Narrow" w:hAnsi="Arial Narrow" w:cs="Warnock Pro Light"/>
          <w:color w:val="000000"/>
          <w:sz w:val="28"/>
          <w:szCs w:val="28"/>
        </w:rPr>
        <w:softHyphen/>
        <w:t>choline, (2) norepinephrine, (3) adenosine triphosphate, (4) serotonin, (5) dopamine, (6) cholecystokinin, (7) sub</w:t>
      </w:r>
      <w:r w:rsidRPr="002B0722">
        <w:rPr>
          <w:rFonts w:ascii="Arial Narrow" w:hAnsi="Arial Narrow" w:cs="Warnock Pro Light"/>
          <w:color w:val="000000"/>
          <w:sz w:val="28"/>
          <w:szCs w:val="28"/>
        </w:rPr>
        <w:softHyphen/>
        <w:t xml:space="preserve">stance P, (8) vasoactive intestinal polypeptide, (9) somatostatin, (10) </w:t>
      </w:r>
      <w:proofErr w:type="spellStart"/>
      <w:r w:rsidRPr="002B0722">
        <w:rPr>
          <w:rFonts w:ascii="Arial Narrow" w:hAnsi="Arial Narrow" w:cs="Warnock Pro Light"/>
          <w:color w:val="000000"/>
          <w:sz w:val="28"/>
          <w:szCs w:val="28"/>
        </w:rPr>
        <w:t>leu-enkephalin</w:t>
      </w:r>
      <w:proofErr w:type="spellEnd"/>
      <w:r w:rsidRPr="002B0722">
        <w:rPr>
          <w:rFonts w:ascii="Arial Narrow" w:hAnsi="Arial Narrow" w:cs="Warnock Pro Light"/>
          <w:color w:val="000000"/>
          <w:sz w:val="28"/>
          <w:szCs w:val="28"/>
        </w:rPr>
        <w:t>, (11) met-</w:t>
      </w:r>
      <w:proofErr w:type="spellStart"/>
      <w:r w:rsidRPr="002B0722">
        <w:rPr>
          <w:rFonts w:ascii="Arial Narrow" w:hAnsi="Arial Narrow" w:cs="Warnock Pro Light"/>
          <w:color w:val="000000"/>
          <w:sz w:val="28"/>
          <w:szCs w:val="28"/>
        </w:rPr>
        <w:t>enkephalin</w:t>
      </w:r>
      <w:proofErr w:type="spellEnd"/>
      <w:r w:rsidRPr="002B0722">
        <w:rPr>
          <w:rFonts w:ascii="Arial Narrow" w:hAnsi="Arial Narrow" w:cs="Warnock Pro Light"/>
          <w:color w:val="000000"/>
          <w:sz w:val="28"/>
          <w:szCs w:val="28"/>
        </w:rPr>
        <w:t xml:space="preserve">, and (12) </w:t>
      </w:r>
      <w:proofErr w:type="spellStart"/>
      <w:r w:rsidRPr="002B0722">
        <w:rPr>
          <w:rFonts w:ascii="Arial Narrow" w:hAnsi="Arial Narrow" w:cs="Warnock Pro Light"/>
          <w:color w:val="000000"/>
          <w:sz w:val="28"/>
          <w:szCs w:val="28"/>
        </w:rPr>
        <w:t>bombesin</w:t>
      </w:r>
      <w:proofErr w:type="spellEnd"/>
      <w:r w:rsidRPr="002B0722">
        <w:rPr>
          <w:rFonts w:ascii="Arial Narrow" w:hAnsi="Arial Narrow" w:cs="Warnock Pro Light"/>
          <w:color w:val="000000"/>
          <w:sz w:val="28"/>
          <w:szCs w:val="28"/>
        </w:rPr>
        <w:t xml:space="preserve"> </w:t>
      </w:r>
      <w:r>
        <w:rPr>
          <w:rFonts w:ascii="Arial Narrow" w:hAnsi="Arial Narrow" w:cs="Warnock Pro Light"/>
          <w:color w:val="000000"/>
          <w:sz w:val="28"/>
          <w:szCs w:val="28"/>
        </w:rPr>
        <w:t>a</w:t>
      </w:r>
      <w:r w:rsidRPr="002B0722">
        <w:rPr>
          <w:rFonts w:ascii="Arial Narrow" w:hAnsi="Arial Narrow" w:cs="Warnock Pro Light"/>
          <w:color w:val="000000"/>
          <w:sz w:val="28"/>
          <w:szCs w:val="28"/>
        </w:rPr>
        <w:t>n</w:t>
      </w:r>
      <w:r>
        <w:rPr>
          <w:rFonts w:ascii="Arial Narrow" w:hAnsi="Arial Narrow" w:cs="Warnock Pro Light"/>
          <w:color w:val="000000"/>
          <w:sz w:val="28"/>
          <w:szCs w:val="28"/>
        </w:rPr>
        <w:t>d</w:t>
      </w:r>
      <w:r w:rsidRPr="002B0722">
        <w:rPr>
          <w:rFonts w:ascii="Arial Narrow" w:hAnsi="Arial Narrow"/>
          <w:color w:val="000000" w:themeColor="text1"/>
          <w:sz w:val="28"/>
          <w:szCs w:val="28"/>
        </w:rPr>
        <w:t xml:space="preserve"> </w:t>
      </w:r>
      <w:r>
        <w:rPr>
          <w:rFonts w:ascii="Arial Narrow" w:hAnsi="Arial Narrow"/>
          <w:color w:val="000000" w:themeColor="text1"/>
          <w:sz w:val="28"/>
          <w:szCs w:val="28"/>
        </w:rPr>
        <w:t xml:space="preserve">(13) </w:t>
      </w:r>
      <w:r w:rsidRPr="002B0722">
        <w:rPr>
          <w:rFonts w:ascii="Arial Narrow" w:hAnsi="Arial Narrow"/>
          <w:color w:val="000000" w:themeColor="text1"/>
          <w:sz w:val="28"/>
          <w:szCs w:val="28"/>
        </w:rPr>
        <w:t xml:space="preserve">nitric oxide or </w:t>
      </w:r>
      <w:r w:rsidRPr="002B0722">
        <w:rPr>
          <w:rFonts w:ascii="Arial Narrow" w:hAnsi="Arial Narrow"/>
          <w:color w:val="000000" w:themeColor="text1"/>
          <w:sz w:val="28"/>
          <w:szCs w:val="28"/>
        </w:rPr>
        <w:sym w:font="Wingdings" w:char="F08D"/>
      </w:r>
      <w:r w:rsidRPr="002B0722">
        <w:rPr>
          <w:rFonts w:ascii="Arial Narrow" w:hAnsi="Arial Narrow"/>
          <w:color w:val="000000" w:themeColor="text1"/>
          <w:sz w:val="28"/>
          <w:szCs w:val="28"/>
        </w:rPr>
        <w:t>neuropeptides.</w:t>
      </w:r>
    </w:p>
    <w:p w:rsidR="005177A9" w:rsidRDefault="005177A9" w:rsidP="005177A9">
      <w:pPr>
        <w:bidi w:val="0"/>
        <w:jc w:val="both"/>
        <w:rPr>
          <w:rFonts w:ascii="Arial Narrow" w:hAnsi="Arial Narrow"/>
          <w:sz w:val="28"/>
          <w:szCs w:val="28"/>
        </w:rPr>
      </w:pPr>
      <w:r w:rsidRPr="002B0722">
        <w:rPr>
          <w:rFonts w:ascii="Arial Narrow" w:hAnsi="Arial Narrow"/>
          <w:sz w:val="28"/>
          <w:szCs w:val="28"/>
        </w:rPr>
        <w:lastRenderedPageBreak/>
        <w:t xml:space="preserve">Neuropeptides are </w:t>
      </w:r>
      <w:r w:rsidRPr="002B0722">
        <w:rPr>
          <w:rFonts w:ascii="Arial Narrow" w:hAnsi="Arial Narrow" w:cs="Arial"/>
          <w:sz w:val="28"/>
          <w:szCs w:val="28"/>
        </w:rPr>
        <w:t>short chains of amino acids;</w:t>
      </w:r>
      <w:r w:rsidRPr="002B0722">
        <w:rPr>
          <w:rFonts w:ascii="Arial Narrow" w:hAnsi="Arial Narrow"/>
          <w:sz w:val="28"/>
          <w:szCs w:val="28"/>
        </w:rPr>
        <w:t xml:space="preserve"> it may act as hormones or neurotransmitter. </w:t>
      </w:r>
    </w:p>
    <w:p w:rsidR="005177A9" w:rsidRDefault="005177A9" w:rsidP="005177A9">
      <w:pPr>
        <w:bidi w:val="0"/>
        <w:jc w:val="both"/>
        <w:rPr>
          <w:rFonts w:ascii="Arial Narrow" w:hAnsi="Arial Narrow"/>
          <w:sz w:val="28"/>
          <w:szCs w:val="28"/>
          <w:lang w:bidi="ar-SA"/>
        </w:rPr>
      </w:pPr>
      <w:r w:rsidRPr="002B0722">
        <w:rPr>
          <w:rFonts w:ascii="Arial Narrow" w:hAnsi="Arial Narrow"/>
          <w:sz w:val="28"/>
          <w:szCs w:val="28"/>
          <w:lang w:bidi="ar-SA"/>
        </w:rPr>
        <w:t xml:space="preserve">The primary criteria of </w:t>
      </w:r>
      <w:hyperlink r:id="rId12" w:history="1">
        <w:r w:rsidRPr="002B0722">
          <w:rPr>
            <w:rFonts w:ascii="Arial Narrow" w:hAnsi="Arial Narrow"/>
            <w:sz w:val="28"/>
            <w:szCs w:val="28"/>
            <w:lang w:bidi="ar-SA"/>
          </w:rPr>
          <w:t>neurotransmitter</w:t>
        </w:r>
      </w:hyperlink>
      <w:r w:rsidRPr="002B0722">
        <w:rPr>
          <w:rFonts w:ascii="Arial Narrow" w:hAnsi="Arial Narrow"/>
          <w:sz w:val="28"/>
          <w:szCs w:val="28"/>
          <w:lang w:bidi="ar-SA"/>
        </w:rPr>
        <w:t xml:space="preserve"> are: </w:t>
      </w:r>
    </w:p>
    <w:p w:rsidR="005177A9" w:rsidRDefault="005177A9" w:rsidP="005177A9">
      <w:pPr>
        <w:bidi w:val="0"/>
        <w:jc w:val="both"/>
        <w:rPr>
          <w:rFonts w:ascii="Arial Narrow" w:hAnsi="Arial Narrow"/>
          <w:sz w:val="28"/>
          <w:szCs w:val="28"/>
          <w:lang w:bidi="ar-SA"/>
        </w:rPr>
      </w:pPr>
      <w:r w:rsidRPr="002B0722">
        <w:rPr>
          <w:rFonts w:ascii="Arial Narrow" w:hAnsi="Arial Narrow"/>
          <w:sz w:val="28"/>
          <w:szCs w:val="28"/>
          <w:lang w:bidi="ar-SA"/>
        </w:rPr>
        <w:t xml:space="preserve">1. The substance must be present within the </w:t>
      </w:r>
      <w:hyperlink r:id="rId13" w:history="1">
        <w:r w:rsidRPr="002B0722">
          <w:rPr>
            <w:rFonts w:ascii="Arial Narrow" w:hAnsi="Arial Narrow"/>
            <w:sz w:val="28"/>
            <w:szCs w:val="28"/>
            <w:lang w:bidi="ar-SA"/>
          </w:rPr>
          <w:t>presynaptic</w:t>
        </w:r>
      </w:hyperlink>
      <w:r w:rsidRPr="002B0722">
        <w:rPr>
          <w:rFonts w:ascii="Arial Narrow" w:hAnsi="Arial Narrow"/>
          <w:sz w:val="28"/>
          <w:szCs w:val="28"/>
          <w:lang w:bidi="ar-SA"/>
        </w:rPr>
        <w:t xml:space="preserve"> </w:t>
      </w:r>
      <w:hyperlink r:id="rId14" w:history="1">
        <w:r w:rsidRPr="002B0722">
          <w:rPr>
            <w:rFonts w:ascii="Arial Narrow" w:hAnsi="Arial Narrow"/>
            <w:sz w:val="28"/>
            <w:szCs w:val="28"/>
            <w:lang w:bidi="ar-SA"/>
          </w:rPr>
          <w:t>neuron</w:t>
        </w:r>
      </w:hyperlink>
      <w:r w:rsidRPr="002B0722">
        <w:rPr>
          <w:rFonts w:ascii="Arial Narrow" w:hAnsi="Arial Narrow"/>
          <w:sz w:val="28"/>
          <w:szCs w:val="28"/>
          <w:lang w:bidi="ar-SA"/>
        </w:rPr>
        <w:t xml:space="preserve">. </w:t>
      </w:r>
    </w:p>
    <w:p w:rsidR="005177A9" w:rsidRDefault="005177A9" w:rsidP="005177A9">
      <w:pPr>
        <w:bidi w:val="0"/>
        <w:jc w:val="both"/>
        <w:rPr>
          <w:rFonts w:ascii="Arial Narrow" w:hAnsi="Arial Narrow"/>
          <w:sz w:val="28"/>
          <w:szCs w:val="28"/>
          <w:lang w:bidi="ar-SA"/>
        </w:rPr>
      </w:pPr>
      <w:r w:rsidRPr="002B0722">
        <w:rPr>
          <w:rFonts w:ascii="Arial Narrow" w:hAnsi="Arial Narrow"/>
          <w:sz w:val="28"/>
          <w:szCs w:val="28"/>
          <w:lang w:bidi="ar-SA"/>
        </w:rPr>
        <w:t xml:space="preserve">2. The substance must be released in response to </w:t>
      </w:r>
      <w:hyperlink r:id="rId15" w:history="1">
        <w:r w:rsidRPr="002B0722">
          <w:rPr>
            <w:rFonts w:ascii="Arial Narrow" w:hAnsi="Arial Narrow"/>
            <w:sz w:val="28"/>
            <w:szCs w:val="28"/>
            <w:lang w:bidi="ar-SA"/>
          </w:rPr>
          <w:t>pre-synaptic</w:t>
        </w:r>
      </w:hyperlink>
      <w:r w:rsidRPr="002B0722">
        <w:rPr>
          <w:rFonts w:ascii="Arial Narrow" w:hAnsi="Arial Narrow"/>
          <w:sz w:val="28"/>
          <w:szCs w:val="28"/>
          <w:lang w:bidi="ar-SA"/>
        </w:rPr>
        <w:t xml:space="preserve"> </w:t>
      </w:r>
      <w:hyperlink r:id="rId16" w:history="1">
        <w:r w:rsidRPr="002B0722">
          <w:rPr>
            <w:rFonts w:ascii="Arial Narrow" w:hAnsi="Arial Narrow"/>
            <w:sz w:val="28"/>
            <w:szCs w:val="28"/>
            <w:lang w:bidi="ar-SA"/>
          </w:rPr>
          <w:t>depolarization</w:t>
        </w:r>
      </w:hyperlink>
      <w:r w:rsidRPr="002B0722">
        <w:rPr>
          <w:rFonts w:ascii="Arial Narrow" w:hAnsi="Arial Narrow"/>
          <w:sz w:val="28"/>
          <w:szCs w:val="28"/>
          <w:lang w:bidi="ar-SA"/>
        </w:rPr>
        <w:t xml:space="preserve">, </w:t>
      </w:r>
    </w:p>
    <w:p w:rsidR="005177A9" w:rsidRPr="002B0722" w:rsidRDefault="005177A9" w:rsidP="005177A9">
      <w:pPr>
        <w:bidi w:val="0"/>
        <w:jc w:val="both"/>
        <w:rPr>
          <w:rFonts w:ascii="Arial Narrow" w:hAnsi="Arial Narrow"/>
          <w:sz w:val="28"/>
          <w:szCs w:val="28"/>
          <w:lang w:bidi="ar-SA"/>
        </w:rPr>
      </w:pPr>
      <w:r w:rsidRPr="002B0722">
        <w:rPr>
          <w:rFonts w:ascii="Arial Narrow" w:hAnsi="Arial Narrow"/>
          <w:sz w:val="28"/>
          <w:szCs w:val="28"/>
          <w:lang w:bidi="ar-SA"/>
        </w:rPr>
        <w:t xml:space="preserve">3. Specific receptors for the substance must be present on the </w:t>
      </w:r>
      <w:hyperlink r:id="rId17" w:history="1">
        <w:r w:rsidRPr="002B0722">
          <w:rPr>
            <w:rFonts w:ascii="Arial Narrow" w:hAnsi="Arial Narrow"/>
            <w:sz w:val="28"/>
            <w:szCs w:val="28"/>
            <w:lang w:bidi="ar-SA"/>
          </w:rPr>
          <w:t>postsynaptic</w:t>
        </w:r>
      </w:hyperlink>
      <w:r w:rsidRPr="002B0722">
        <w:rPr>
          <w:rFonts w:ascii="Arial Narrow" w:hAnsi="Arial Narrow"/>
          <w:sz w:val="28"/>
          <w:szCs w:val="28"/>
          <w:lang w:bidi="ar-SA"/>
        </w:rPr>
        <w:t xml:space="preserve"> cell. </w:t>
      </w:r>
    </w:p>
    <w:p w:rsidR="005177A9" w:rsidRPr="002B0722" w:rsidRDefault="005177A9" w:rsidP="005177A9">
      <w:pPr>
        <w:autoSpaceDE w:val="0"/>
        <w:autoSpaceDN w:val="0"/>
        <w:bidi w:val="0"/>
        <w:adjustRightInd w:val="0"/>
        <w:jc w:val="lowKashida"/>
        <w:rPr>
          <w:rFonts w:ascii="Arial Narrow" w:eastAsiaTheme="minorHAnsi" w:hAnsi="Arial Narrow"/>
          <w:color w:val="000000" w:themeColor="text1"/>
          <w:sz w:val="28"/>
          <w:szCs w:val="28"/>
          <w:lang w:bidi="ar-SA"/>
        </w:rPr>
      </w:pPr>
      <w:r w:rsidRPr="002B0722">
        <w:rPr>
          <w:rFonts w:ascii="Arial Narrow" w:hAnsi="Arial Narrow" w:cs="Warnock Pro Light"/>
          <w:i/>
          <w:iCs/>
          <w:color w:val="000000"/>
          <w:sz w:val="28"/>
          <w:szCs w:val="28"/>
        </w:rPr>
        <w:t xml:space="preserve">Acetylcholine </w:t>
      </w:r>
      <w:r w:rsidRPr="002B0722">
        <w:rPr>
          <w:rFonts w:ascii="Arial Narrow" w:hAnsi="Arial Narrow" w:cs="Warnock Pro Light"/>
          <w:color w:val="000000"/>
          <w:sz w:val="28"/>
          <w:szCs w:val="28"/>
        </w:rPr>
        <w:t xml:space="preserve">most often excites gastrointestinal activity. </w:t>
      </w:r>
      <w:r w:rsidRPr="002B0722">
        <w:rPr>
          <w:rFonts w:ascii="Arial Narrow" w:hAnsi="Arial Narrow" w:cs="Warnock Pro Light"/>
          <w:i/>
          <w:iCs/>
          <w:color w:val="000000"/>
          <w:sz w:val="28"/>
          <w:szCs w:val="28"/>
        </w:rPr>
        <w:t xml:space="preserve">Norepinephrine </w:t>
      </w:r>
      <w:r w:rsidRPr="002B0722">
        <w:rPr>
          <w:rFonts w:ascii="Arial Narrow" w:hAnsi="Arial Narrow" w:cs="Warnock Pro Light"/>
          <w:color w:val="000000"/>
          <w:sz w:val="28"/>
          <w:szCs w:val="28"/>
        </w:rPr>
        <w:t>almost always inhibits gastroin</w:t>
      </w:r>
      <w:r w:rsidRPr="002B0722">
        <w:rPr>
          <w:rFonts w:ascii="Arial Narrow" w:hAnsi="Arial Narrow" w:cs="Warnock Pro Light"/>
          <w:color w:val="000000"/>
          <w:sz w:val="28"/>
          <w:szCs w:val="28"/>
        </w:rPr>
        <w:softHyphen/>
        <w:t xml:space="preserve">testinal activity, as doe’s </w:t>
      </w:r>
      <w:r w:rsidRPr="002B0722">
        <w:rPr>
          <w:rFonts w:ascii="Arial Narrow" w:hAnsi="Arial Narrow" w:cs="Warnock Pro Light"/>
          <w:i/>
          <w:iCs/>
          <w:color w:val="000000"/>
          <w:sz w:val="28"/>
          <w:szCs w:val="28"/>
        </w:rPr>
        <w:t xml:space="preserve">epinephrine, </w:t>
      </w:r>
      <w:r w:rsidRPr="002B0722">
        <w:rPr>
          <w:rFonts w:ascii="Arial Narrow" w:hAnsi="Arial Narrow" w:cs="Warnock Pro Light"/>
          <w:color w:val="000000"/>
          <w:sz w:val="28"/>
          <w:szCs w:val="28"/>
        </w:rPr>
        <w:t>which reaches the gastrointestinal tract mainly by way of the blood after it is secreted by the adrenal medullae into the circulation.</w:t>
      </w:r>
    </w:p>
    <w:p w:rsidR="00F54804" w:rsidRPr="002B0722" w:rsidRDefault="00F54804" w:rsidP="005177A9">
      <w:pPr>
        <w:autoSpaceDE w:val="0"/>
        <w:autoSpaceDN w:val="0"/>
        <w:bidi w:val="0"/>
        <w:adjustRightInd w:val="0"/>
        <w:jc w:val="lowKashida"/>
        <w:rPr>
          <w:rFonts w:ascii="Arial Narrow" w:hAnsi="Arial Narrow"/>
          <w:sz w:val="28"/>
          <w:szCs w:val="28"/>
          <w:u w:val="dotted"/>
        </w:rPr>
      </w:pPr>
      <w:r w:rsidRPr="002B0722">
        <w:rPr>
          <w:rFonts w:ascii="Arial Narrow" w:hAnsi="Arial Narrow"/>
          <w:sz w:val="28"/>
          <w:szCs w:val="28"/>
          <w:u w:val="dotted"/>
        </w:rPr>
        <w:t>2. Intrinsic innervation (enteric nervous system)</w:t>
      </w:r>
    </w:p>
    <w:p w:rsidR="00F54804" w:rsidRPr="002B0722" w:rsidRDefault="00F54804" w:rsidP="0062174F">
      <w:pPr>
        <w:autoSpaceDE w:val="0"/>
        <w:autoSpaceDN w:val="0"/>
        <w:bidi w:val="0"/>
        <w:adjustRightInd w:val="0"/>
        <w:jc w:val="lowKashida"/>
        <w:rPr>
          <w:rFonts w:ascii="Arial Narrow" w:hAnsi="Arial Narrow"/>
          <w:sz w:val="28"/>
          <w:szCs w:val="28"/>
        </w:rPr>
      </w:pPr>
      <w:r w:rsidRPr="002B0722">
        <w:rPr>
          <w:rFonts w:ascii="Arial Narrow" w:hAnsi="Arial Narrow"/>
          <w:sz w:val="28"/>
          <w:szCs w:val="28"/>
        </w:rPr>
        <w:t xml:space="preserve">Enteric nervous system </w:t>
      </w:r>
      <w:r w:rsidR="0062174F" w:rsidRPr="0062174F">
        <w:rPr>
          <w:rFonts w:ascii="Arial Narrow" w:hAnsi="Arial Narrow"/>
          <w:sz w:val="28"/>
          <w:szCs w:val="28"/>
        </w:rPr>
        <w:t>comprises</w:t>
      </w:r>
      <w:r w:rsidRPr="002B0722">
        <w:rPr>
          <w:rFonts w:ascii="Arial Narrow" w:hAnsi="Arial Narrow"/>
          <w:sz w:val="28"/>
          <w:szCs w:val="28"/>
        </w:rPr>
        <w:t xml:space="preserve"> </w:t>
      </w:r>
      <w:r w:rsidR="0062174F">
        <w:rPr>
          <w:rFonts w:ascii="Arial Narrow" w:hAnsi="Arial Narrow"/>
          <w:sz w:val="28"/>
          <w:szCs w:val="28"/>
        </w:rPr>
        <w:t>s</w:t>
      </w:r>
      <w:r w:rsidRPr="002B0722">
        <w:rPr>
          <w:rFonts w:ascii="Arial Narrow" w:hAnsi="Arial Narrow"/>
          <w:sz w:val="28"/>
          <w:szCs w:val="28"/>
        </w:rPr>
        <w:t xml:space="preserve">ubmucosal plexus and myenteric plexus </w:t>
      </w:r>
    </w:p>
    <w:p w:rsidR="0062174F" w:rsidRDefault="00F54804" w:rsidP="0062174F">
      <w:pPr>
        <w:autoSpaceDE w:val="0"/>
        <w:autoSpaceDN w:val="0"/>
        <w:bidi w:val="0"/>
        <w:adjustRightInd w:val="0"/>
        <w:jc w:val="lowKashida"/>
        <w:rPr>
          <w:rFonts w:ascii="Arial Narrow" w:hAnsi="Arial Narrow" w:cs="Warnock Pro Light"/>
          <w:color w:val="000000"/>
          <w:sz w:val="28"/>
          <w:szCs w:val="28"/>
        </w:rPr>
      </w:pPr>
      <w:r w:rsidRPr="002B0722">
        <w:rPr>
          <w:rFonts w:ascii="Arial Narrow" w:hAnsi="Arial Narrow" w:cs="Warnock Pro Light"/>
          <w:color w:val="000000"/>
          <w:sz w:val="28"/>
          <w:szCs w:val="28"/>
        </w:rPr>
        <w:t>Enteric nervous system lies entirely in the wall of the gut</w:t>
      </w:r>
    </w:p>
    <w:p w:rsidR="0062174F" w:rsidRDefault="0062174F" w:rsidP="0062174F">
      <w:pPr>
        <w:autoSpaceDE w:val="0"/>
        <w:autoSpaceDN w:val="0"/>
        <w:bidi w:val="0"/>
        <w:adjustRightInd w:val="0"/>
        <w:jc w:val="lowKashida"/>
        <w:rPr>
          <w:rFonts w:ascii="Arial Narrow" w:hAnsi="Arial Narrow" w:cs="Warnock Pro Light"/>
          <w:color w:val="000000"/>
          <w:sz w:val="28"/>
          <w:szCs w:val="28"/>
        </w:rPr>
      </w:pPr>
      <w:r w:rsidRPr="0062174F">
        <w:rPr>
          <w:rFonts w:ascii="Arial Narrow" w:hAnsi="Arial Narrow" w:cs="Warnock Pro Light"/>
          <w:color w:val="000000"/>
          <w:sz w:val="28"/>
          <w:szCs w:val="28"/>
        </w:rPr>
        <w:t>Enteric nervous system</w:t>
      </w:r>
      <w:r w:rsidR="00F54804" w:rsidRPr="002B0722">
        <w:rPr>
          <w:rFonts w:ascii="Arial Narrow" w:hAnsi="Arial Narrow" w:cs="Warnock Pro Light"/>
          <w:color w:val="000000"/>
          <w:sz w:val="28"/>
          <w:szCs w:val="28"/>
        </w:rPr>
        <w:t xml:space="preserve"> beginning in the esophagus and extending all the way to the anus. </w:t>
      </w:r>
    </w:p>
    <w:p w:rsidR="00F54804" w:rsidRPr="002B0722" w:rsidRDefault="0062174F" w:rsidP="0062174F">
      <w:pPr>
        <w:autoSpaceDE w:val="0"/>
        <w:autoSpaceDN w:val="0"/>
        <w:bidi w:val="0"/>
        <w:adjustRightInd w:val="0"/>
        <w:jc w:val="lowKashida"/>
        <w:rPr>
          <w:rFonts w:ascii="Arial Narrow" w:hAnsi="Arial Narrow"/>
          <w:sz w:val="28"/>
          <w:szCs w:val="28"/>
        </w:rPr>
      </w:pPr>
      <w:r w:rsidRPr="0062174F">
        <w:rPr>
          <w:rFonts w:ascii="Arial Narrow" w:hAnsi="Arial Narrow" w:cs="Warnock Pro Light"/>
          <w:color w:val="000000"/>
          <w:sz w:val="28"/>
          <w:szCs w:val="28"/>
        </w:rPr>
        <w:t xml:space="preserve">Enteric nervous system </w:t>
      </w:r>
      <w:r w:rsidR="00F54804" w:rsidRPr="002B0722">
        <w:rPr>
          <w:rFonts w:ascii="Arial Narrow" w:hAnsi="Arial Narrow" w:cs="Warnock Pro Light"/>
          <w:color w:val="000000"/>
          <w:sz w:val="28"/>
          <w:szCs w:val="28"/>
        </w:rPr>
        <w:t xml:space="preserve">number of neurons is about 100 million, nearly equal to the number </w:t>
      </w:r>
      <w:r w:rsidRPr="0062174F">
        <w:rPr>
          <w:rFonts w:ascii="Arial Narrow" w:hAnsi="Arial Narrow" w:cs="Warnock Pro Light"/>
          <w:color w:val="000000"/>
          <w:sz w:val="28"/>
          <w:szCs w:val="28"/>
        </w:rPr>
        <w:t xml:space="preserve">of neurons </w:t>
      </w:r>
      <w:r w:rsidR="00F54804" w:rsidRPr="002B0722">
        <w:rPr>
          <w:rFonts w:ascii="Arial Narrow" w:hAnsi="Arial Narrow" w:cs="Warnock Pro Light"/>
          <w:color w:val="000000"/>
          <w:sz w:val="28"/>
          <w:szCs w:val="28"/>
        </w:rPr>
        <w:t>in the entire spinal cord.</w:t>
      </w:r>
    </w:p>
    <w:p w:rsidR="00F54804" w:rsidRPr="002B0722" w:rsidRDefault="0081748C" w:rsidP="00F54804">
      <w:pPr>
        <w:autoSpaceDE w:val="0"/>
        <w:autoSpaceDN w:val="0"/>
        <w:bidi w:val="0"/>
        <w:adjustRightInd w:val="0"/>
        <w:jc w:val="lowKashida"/>
        <w:rPr>
          <w:rFonts w:ascii="Arial Narrow" w:hAnsi="Arial Narrow"/>
          <w:sz w:val="28"/>
          <w:szCs w:val="28"/>
        </w:rPr>
      </w:pPr>
      <w:r>
        <w:rPr>
          <w:rFonts w:ascii="Arial Narrow" w:hAnsi="Arial Narrow"/>
          <w:sz w:val="28"/>
          <w:szCs w:val="28"/>
        </w:rPr>
        <w:t xml:space="preserve">A. </w:t>
      </w:r>
      <w:r w:rsidR="00F54804" w:rsidRPr="002B0722">
        <w:rPr>
          <w:rFonts w:ascii="Arial Narrow" w:hAnsi="Arial Narrow"/>
          <w:sz w:val="28"/>
          <w:szCs w:val="28"/>
        </w:rPr>
        <w:t>Enteric nervous system integrates and coordinates the motility, secretory, and endocrine functions of the GI tract.</w:t>
      </w:r>
    </w:p>
    <w:p w:rsidR="00F54804" w:rsidRDefault="0081748C" w:rsidP="00F54804">
      <w:pPr>
        <w:autoSpaceDE w:val="0"/>
        <w:autoSpaceDN w:val="0"/>
        <w:bidi w:val="0"/>
        <w:adjustRightInd w:val="0"/>
        <w:jc w:val="lowKashida"/>
        <w:rPr>
          <w:rFonts w:ascii="Arial Narrow" w:hAnsi="Arial Narrow"/>
          <w:sz w:val="28"/>
          <w:szCs w:val="28"/>
        </w:rPr>
      </w:pPr>
      <w:r>
        <w:rPr>
          <w:rFonts w:ascii="Arial Narrow" w:eastAsiaTheme="minorHAnsi" w:hAnsi="Arial Narrow"/>
          <w:color w:val="231F20"/>
          <w:sz w:val="28"/>
          <w:szCs w:val="28"/>
          <w:lang w:bidi="ar-SA"/>
        </w:rPr>
        <w:t xml:space="preserve">B. </w:t>
      </w:r>
      <w:r w:rsidR="00F54804" w:rsidRPr="002B0722">
        <w:rPr>
          <w:rFonts w:ascii="Arial Narrow" w:eastAsiaTheme="minorHAnsi" w:hAnsi="Arial Narrow"/>
          <w:color w:val="231F20"/>
          <w:sz w:val="28"/>
          <w:szCs w:val="28"/>
          <w:lang w:bidi="ar-SA"/>
        </w:rPr>
        <w:t>Enteric nervous system</w:t>
      </w:r>
      <w:r w:rsidR="00F54804" w:rsidRPr="002B0722">
        <w:rPr>
          <w:rFonts w:ascii="Arial Narrow" w:hAnsi="Arial Narrow"/>
          <w:sz w:val="28"/>
          <w:szCs w:val="28"/>
        </w:rPr>
        <w:t xml:space="preserve"> coordinates and relays information from the parasympathetic and sympathetic nervous systems to the GI tract.</w:t>
      </w:r>
    </w:p>
    <w:p w:rsidR="0081748C" w:rsidRPr="002B0722" w:rsidRDefault="0081748C" w:rsidP="0081748C">
      <w:pPr>
        <w:autoSpaceDE w:val="0"/>
        <w:autoSpaceDN w:val="0"/>
        <w:bidi w:val="0"/>
        <w:adjustRightInd w:val="0"/>
        <w:rPr>
          <w:rFonts w:ascii="Arial Narrow" w:eastAsiaTheme="minorHAnsi" w:hAnsi="Arial Narrow"/>
          <w:color w:val="231F20"/>
          <w:sz w:val="28"/>
          <w:szCs w:val="28"/>
          <w:lang w:bidi="ar-SA"/>
        </w:rPr>
      </w:pPr>
      <w:r>
        <w:rPr>
          <w:rFonts w:ascii="Arial Narrow" w:eastAsiaTheme="minorHAnsi" w:hAnsi="Arial Narrow"/>
          <w:color w:val="231F20"/>
          <w:sz w:val="28"/>
          <w:szCs w:val="28"/>
          <w:lang w:bidi="ar-SA"/>
        </w:rPr>
        <w:t xml:space="preserve">C. </w:t>
      </w:r>
      <w:r w:rsidRPr="002B0722">
        <w:rPr>
          <w:rFonts w:ascii="Arial Narrow" w:eastAsiaTheme="minorHAnsi" w:hAnsi="Arial Narrow"/>
          <w:color w:val="231F20"/>
          <w:sz w:val="28"/>
          <w:szCs w:val="28"/>
          <w:lang w:bidi="ar-SA"/>
        </w:rPr>
        <w:t xml:space="preserve">The enteric nervous system (ENS) generates and modulates many digestive functions </w:t>
      </w:r>
      <w:r w:rsidRPr="002B0722">
        <w:rPr>
          <w:rFonts w:ascii="Arial Narrow" w:hAnsi="Arial Narrow"/>
          <w:sz w:val="28"/>
          <w:szCs w:val="28"/>
        </w:rPr>
        <w:t>especially motility and secretion</w:t>
      </w:r>
      <w:r w:rsidRPr="002B0722">
        <w:rPr>
          <w:rFonts w:ascii="Arial Narrow" w:eastAsiaTheme="minorHAnsi" w:hAnsi="Arial Narrow"/>
          <w:color w:val="231F20"/>
          <w:sz w:val="28"/>
          <w:szCs w:val="28"/>
          <w:lang w:bidi="ar-SA"/>
        </w:rPr>
        <w:t xml:space="preserve"> without input from the central nervous system and has been described as the “little brain.” </w:t>
      </w:r>
    </w:p>
    <w:p w:rsidR="00F54804" w:rsidRPr="002B0722" w:rsidRDefault="00F54804" w:rsidP="00F54804">
      <w:pPr>
        <w:autoSpaceDE w:val="0"/>
        <w:autoSpaceDN w:val="0"/>
        <w:bidi w:val="0"/>
        <w:adjustRightInd w:val="0"/>
        <w:jc w:val="lowKashida"/>
        <w:rPr>
          <w:rFonts w:ascii="Arial Narrow" w:hAnsi="Arial Narrow"/>
          <w:sz w:val="28"/>
          <w:szCs w:val="28"/>
        </w:rPr>
      </w:pPr>
      <w:r w:rsidRPr="002B0722">
        <w:rPr>
          <w:rFonts w:ascii="Arial Narrow" w:eastAsiaTheme="minorHAnsi" w:hAnsi="Arial Narrow"/>
          <w:color w:val="231F20"/>
          <w:sz w:val="28"/>
          <w:szCs w:val="28"/>
          <w:lang w:bidi="ar-SA"/>
        </w:rPr>
        <w:t>The enteric nervous system</w:t>
      </w:r>
      <w:r w:rsidRPr="002B0722">
        <w:rPr>
          <w:rFonts w:ascii="Arial Narrow" w:hAnsi="Arial Narrow"/>
          <w:sz w:val="28"/>
          <w:szCs w:val="28"/>
        </w:rPr>
        <w:t xml:space="preserve"> uses local reflexes to relay information within the GI tract.</w:t>
      </w:r>
    </w:p>
    <w:p w:rsidR="00F52378" w:rsidRDefault="00F52378" w:rsidP="00F52378">
      <w:pPr>
        <w:bidi w:val="0"/>
        <w:jc w:val="center"/>
        <w:rPr>
          <w:rFonts w:ascii="Arial Narrow" w:hAnsi="Arial Narrow"/>
          <w:color w:val="000000" w:themeColor="text1"/>
          <w:sz w:val="28"/>
          <w:szCs w:val="28"/>
        </w:rPr>
      </w:pPr>
      <w:r>
        <w:rPr>
          <w:rFonts w:ascii="Arial Narrow" w:hAnsi="Arial Narrow"/>
          <w:noProof/>
          <w:color w:val="000000" w:themeColor="text1"/>
          <w:sz w:val="28"/>
          <w:szCs w:val="28"/>
          <w:lang w:bidi="ar-SA"/>
        </w:rPr>
        <w:drawing>
          <wp:inline distT="0" distB="0" distL="0" distR="0" wp14:anchorId="7EA6BBDA">
            <wp:extent cx="5414010" cy="417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4170045"/>
                    </a:xfrm>
                    <a:prstGeom prst="rect">
                      <a:avLst/>
                    </a:prstGeom>
                    <a:noFill/>
                  </pic:spPr>
                </pic:pic>
              </a:graphicData>
            </a:graphic>
          </wp:inline>
        </w:drawing>
      </w:r>
    </w:p>
    <w:p w:rsidR="0081748C" w:rsidRDefault="0081748C" w:rsidP="0081748C">
      <w:pPr>
        <w:bidi w:val="0"/>
        <w:jc w:val="lowKashida"/>
        <w:rPr>
          <w:rFonts w:ascii="Arial Narrow" w:eastAsiaTheme="minorHAnsi" w:hAnsi="Arial Narrow"/>
          <w:sz w:val="28"/>
          <w:szCs w:val="28"/>
        </w:rPr>
      </w:pPr>
      <w:r w:rsidRPr="00BB30F0">
        <w:rPr>
          <w:rFonts w:ascii="Arial Narrow" w:eastAsiaTheme="minorHAnsi" w:hAnsi="Arial Narrow"/>
          <w:sz w:val="28"/>
          <w:szCs w:val="28"/>
        </w:rPr>
        <w:lastRenderedPageBreak/>
        <w:t xml:space="preserve">The enteric nervous system contains </w:t>
      </w:r>
    </w:p>
    <w:p w:rsidR="0081748C" w:rsidRDefault="0081748C" w:rsidP="0081748C">
      <w:pPr>
        <w:bidi w:val="0"/>
        <w:jc w:val="lowKashida"/>
        <w:rPr>
          <w:rFonts w:ascii="Arial Narrow" w:eastAsiaTheme="minorHAnsi" w:hAnsi="Arial Narrow"/>
          <w:sz w:val="28"/>
          <w:szCs w:val="28"/>
        </w:rPr>
      </w:pPr>
      <w:r w:rsidRPr="00BB30F0">
        <w:rPr>
          <w:rFonts w:ascii="Arial Narrow" w:eastAsiaTheme="minorHAnsi" w:hAnsi="Arial Narrow"/>
          <w:sz w:val="28"/>
          <w:szCs w:val="28"/>
        </w:rPr>
        <w:sym w:font="Wingdings" w:char="F08C"/>
      </w:r>
      <w:proofErr w:type="gramStart"/>
      <w:r w:rsidRPr="00BB30F0">
        <w:rPr>
          <w:rFonts w:ascii="Arial Narrow" w:eastAsiaTheme="minorHAnsi" w:hAnsi="Arial Narrow"/>
          <w:sz w:val="28"/>
          <w:szCs w:val="28"/>
        </w:rPr>
        <w:t>sensory</w:t>
      </w:r>
      <w:proofErr w:type="gramEnd"/>
      <w:r w:rsidRPr="00BB30F0">
        <w:rPr>
          <w:rFonts w:ascii="Arial Narrow" w:eastAsiaTheme="minorHAnsi" w:hAnsi="Arial Narrow"/>
          <w:sz w:val="28"/>
          <w:szCs w:val="28"/>
        </w:rPr>
        <w:t xml:space="preserve"> or afferent neurons (sometimes called intrinsic primary afferent neurons [I</w:t>
      </w:r>
      <w:r>
        <w:rPr>
          <w:rFonts w:ascii="Arial Narrow" w:eastAsiaTheme="minorHAnsi" w:hAnsi="Arial Narrow"/>
          <w:sz w:val="28"/>
          <w:szCs w:val="28"/>
        </w:rPr>
        <w:t>P</w:t>
      </w:r>
      <w:r w:rsidRPr="00BB30F0">
        <w:rPr>
          <w:rFonts w:ascii="Arial Narrow" w:eastAsiaTheme="minorHAnsi" w:hAnsi="Arial Narrow"/>
          <w:sz w:val="28"/>
          <w:szCs w:val="28"/>
        </w:rPr>
        <w:softHyphen/>
        <w:t xml:space="preserve">ANs]) that sense the environment </w:t>
      </w:r>
      <w:r>
        <w:rPr>
          <w:rFonts w:ascii="Arial Narrow" w:eastAsiaTheme="minorHAnsi" w:hAnsi="Arial Narrow"/>
          <w:sz w:val="28"/>
          <w:szCs w:val="28"/>
        </w:rPr>
        <w:t xml:space="preserve">so can be stimulated by chemoreceptors: any chemical changes </w:t>
      </w:r>
      <w:r w:rsidRPr="00BB30F0">
        <w:rPr>
          <w:rFonts w:ascii="Arial Narrow" w:eastAsiaTheme="minorHAnsi" w:hAnsi="Arial Narrow"/>
          <w:sz w:val="28"/>
          <w:szCs w:val="28"/>
        </w:rPr>
        <w:t>(</w:t>
      </w:r>
      <w:proofErr w:type="spellStart"/>
      <w:r w:rsidRPr="00BB30F0">
        <w:rPr>
          <w:rFonts w:ascii="Arial Narrow" w:eastAsiaTheme="minorHAnsi" w:hAnsi="Arial Narrow"/>
          <w:sz w:val="28"/>
          <w:szCs w:val="28"/>
        </w:rPr>
        <w:t>eg</w:t>
      </w:r>
      <w:proofErr w:type="spellEnd"/>
      <w:r w:rsidRPr="00BB30F0">
        <w:rPr>
          <w:rFonts w:ascii="Arial Narrow" w:eastAsiaTheme="minorHAnsi" w:hAnsi="Arial Narrow"/>
          <w:sz w:val="28"/>
          <w:szCs w:val="28"/>
        </w:rPr>
        <w:t xml:space="preserve">, intestinal pH, </w:t>
      </w:r>
      <w:proofErr w:type="spellStart"/>
      <w:r w:rsidRPr="00BB30F0">
        <w:rPr>
          <w:rFonts w:ascii="Arial Narrow" w:eastAsiaTheme="minorHAnsi" w:hAnsi="Arial Narrow"/>
          <w:sz w:val="28"/>
          <w:szCs w:val="28"/>
        </w:rPr>
        <w:t>osmor</w:t>
      </w:r>
      <w:r w:rsidRPr="00BB30F0">
        <w:rPr>
          <w:rFonts w:ascii="Arial Narrow" w:eastAsiaTheme="minorHAnsi" w:hAnsi="Arial Narrow"/>
          <w:sz w:val="28"/>
          <w:szCs w:val="28"/>
        </w:rPr>
        <w:softHyphen/>
        <w:t>lality</w:t>
      </w:r>
      <w:proofErr w:type="spellEnd"/>
      <w:r>
        <w:rPr>
          <w:rFonts w:ascii="Arial Narrow" w:eastAsiaTheme="minorHAnsi" w:hAnsi="Arial Narrow"/>
          <w:sz w:val="28"/>
          <w:szCs w:val="28"/>
        </w:rPr>
        <w:t xml:space="preserve">), irritation (toxins) or mechanoreceptors </w:t>
      </w:r>
      <w:r w:rsidRPr="00BB30F0">
        <w:rPr>
          <w:rFonts w:ascii="Arial Narrow" w:eastAsiaTheme="minorHAnsi" w:hAnsi="Arial Narrow"/>
          <w:sz w:val="28"/>
          <w:szCs w:val="28"/>
        </w:rPr>
        <w:t xml:space="preserve">wall stretch </w:t>
      </w:r>
    </w:p>
    <w:p w:rsidR="0081748C" w:rsidRDefault="0081748C" w:rsidP="0081748C">
      <w:pPr>
        <w:bidi w:val="0"/>
        <w:jc w:val="lowKashida"/>
        <w:rPr>
          <w:rFonts w:ascii="Arial Narrow" w:eastAsiaTheme="minorHAnsi" w:hAnsi="Arial Narrow"/>
          <w:sz w:val="28"/>
          <w:szCs w:val="28"/>
        </w:rPr>
      </w:pPr>
      <w:r w:rsidRPr="00BB30F0">
        <w:rPr>
          <w:rFonts w:ascii="Arial Narrow" w:eastAsiaTheme="minorHAnsi" w:hAnsi="Arial Narrow"/>
          <w:sz w:val="28"/>
          <w:szCs w:val="28"/>
        </w:rPr>
        <w:sym w:font="Wingdings 2" w:char="F076"/>
      </w:r>
      <w:proofErr w:type="gramStart"/>
      <w:r w:rsidRPr="00BB30F0">
        <w:rPr>
          <w:rFonts w:ascii="Arial Narrow" w:eastAsiaTheme="minorHAnsi" w:hAnsi="Arial Narrow"/>
          <w:sz w:val="28"/>
          <w:szCs w:val="28"/>
        </w:rPr>
        <w:t>inter-neurons</w:t>
      </w:r>
      <w:proofErr w:type="gramEnd"/>
      <w:r w:rsidRPr="00BB30F0">
        <w:rPr>
          <w:rFonts w:ascii="Arial Narrow" w:eastAsiaTheme="minorHAnsi" w:hAnsi="Arial Narrow"/>
          <w:sz w:val="28"/>
          <w:szCs w:val="28"/>
        </w:rPr>
        <w:t xml:space="preserve"> (the connectors</w:t>
      </w:r>
      <w:r>
        <w:rPr>
          <w:rFonts w:ascii="Arial Narrow" w:eastAsiaTheme="minorHAnsi" w:hAnsi="Arial Narrow"/>
          <w:sz w:val="28"/>
          <w:szCs w:val="28"/>
        </w:rPr>
        <w:t>)</w:t>
      </w:r>
    </w:p>
    <w:p w:rsidR="0081748C" w:rsidRPr="00BB30F0" w:rsidRDefault="0081748C" w:rsidP="0081748C">
      <w:pPr>
        <w:bidi w:val="0"/>
        <w:jc w:val="both"/>
        <w:rPr>
          <w:rFonts w:ascii="Arial Narrow" w:hAnsi="Arial Narrow" w:cs="Arial Narrow"/>
          <w:sz w:val="28"/>
          <w:szCs w:val="28"/>
          <w:u w:val="double"/>
          <w:lang w:bidi="ar-SA"/>
        </w:rPr>
      </w:pPr>
      <w:r w:rsidRPr="00BB30F0">
        <w:rPr>
          <w:rFonts w:ascii="Arial Narrow" w:hAnsi="Arial Narrow" w:cs="Arial Narrow"/>
          <w:sz w:val="28"/>
          <w:szCs w:val="28"/>
          <w:lang w:bidi="ar-SA"/>
        </w:rPr>
        <w:t>As with the cen</w:t>
      </w:r>
      <w:r w:rsidRPr="00BB30F0">
        <w:rPr>
          <w:rFonts w:ascii="Arial Narrow" w:hAnsi="Arial Narrow" w:cs="Arial Narrow"/>
          <w:sz w:val="28"/>
          <w:szCs w:val="28"/>
          <w:lang w:bidi="ar-SA"/>
        </w:rPr>
        <w:softHyphen/>
        <w:t xml:space="preserve">tral nervous system, these input and output neurons of the enteric nervous system are linked by inter-neurons. Some of the output neurons are excitatory, and some are inhibitory. These intrinsic nerve networks primarily coordinate local activity within the digestive tract. </w:t>
      </w:r>
    </w:p>
    <w:p w:rsidR="0081748C" w:rsidRDefault="0081748C" w:rsidP="0081748C">
      <w:pPr>
        <w:bidi w:val="0"/>
        <w:jc w:val="lowKashida"/>
        <w:rPr>
          <w:rFonts w:ascii="Arial Narrow" w:hAnsi="Arial Narrow"/>
          <w:sz w:val="28"/>
          <w:szCs w:val="28"/>
        </w:rPr>
      </w:pPr>
      <w:r w:rsidRPr="00BB30F0">
        <w:rPr>
          <w:rFonts w:ascii="Arial Narrow" w:eastAsiaTheme="minorHAnsi" w:hAnsi="Arial Narrow"/>
          <w:sz w:val="28"/>
          <w:szCs w:val="28"/>
        </w:rPr>
        <w:t xml:space="preserve"> </w:t>
      </w:r>
      <w:r w:rsidRPr="00BB30F0">
        <w:rPr>
          <w:rFonts w:ascii="Arial Narrow" w:eastAsiaTheme="minorHAnsi" w:hAnsi="Arial Narrow"/>
          <w:sz w:val="28"/>
          <w:szCs w:val="28"/>
        </w:rPr>
        <w:sym w:font="Wingdings" w:char="F08E"/>
      </w:r>
      <w:proofErr w:type="spellStart"/>
      <w:proofErr w:type="gramStart"/>
      <w:r w:rsidRPr="00BB30F0">
        <w:rPr>
          <w:rFonts w:ascii="Arial Narrow" w:hAnsi="Arial Narrow"/>
          <w:sz w:val="28"/>
          <w:szCs w:val="28"/>
        </w:rPr>
        <w:t>secreto</w:t>
      </w:r>
      <w:proofErr w:type="spellEnd"/>
      <w:r w:rsidRPr="00BB30F0">
        <w:rPr>
          <w:rFonts w:ascii="Arial Narrow" w:hAnsi="Arial Narrow"/>
          <w:sz w:val="28"/>
          <w:szCs w:val="28"/>
        </w:rPr>
        <w:t>-</w:t>
      </w:r>
      <w:r>
        <w:rPr>
          <w:rFonts w:ascii="Arial Narrow" w:hAnsi="Arial Narrow"/>
          <w:sz w:val="28"/>
          <w:szCs w:val="28"/>
        </w:rPr>
        <w:t>m</w:t>
      </w:r>
      <w:r w:rsidRPr="00BB30F0">
        <w:rPr>
          <w:rFonts w:ascii="Arial Narrow" w:hAnsi="Arial Narrow"/>
          <w:sz w:val="28"/>
          <w:szCs w:val="28"/>
        </w:rPr>
        <w:t>otor</w:t>
      </w:r>
      <w:proofErr w:type="gramEnd"/>
      <w:r w:rsidRPr="00BB30F0">
        <w:rPr>
          <w:rFonts w:ascii="Arial Narrow" w:hAnsi="Arial Narrow"/>
          <w:sz w:val="28"/>
          <w:szCs w:val="28"/>
        </w:rPr>
        <w:t xml:space="preserve"> or efferent neurons that control</w:t>
      </w:r>
      <w:r>
        <w:rPr>
          <w:rFonts w:ascii="Arial Narrow" w:hAnsi="Arial Narrow"/>
          <w:sz w:val="28"/>
          <w:szCs w:val="28"/>
        </w:rPr>
        <w:t xml:space="preserve"> </w:t>
      </w:r>
      <w:r w:rsidRPr="00BB30F0">
        <w:rPr>
          <w:rFonts w:ascii="Arial Narrow" w:hAnsi="Arial Narrow" w:cs="Arial Narrow"/>
          <w:sz w:val="28"/>
          <w:szCs w:val="28"/>
          <w:lang w:bidi="ar-SA"/>
        </w:rPr>
        <w:t>all facets of digestive tract activity</w:t>
      </w:r>
      <w:r>
        <w:rPr>
          <w:rFonts w:ascii="Arial Narrow" w:hAnsi="Arial Narrow" w:cs="Arial Narrow"/>
          <w:sz w:val="28"/>
          <w:szCs w:val="28"/>
          <w:lang w:bidi="ar-SA"/>
        </w:rPr>
        <w:t xml:space="preserve">; </w:t>
      </w:r>
      <w:r w:rsidRPr="00BB30F0">
        <w:rPr>
          <w:rFonts w:ascii="Arial Narrow" w:hAnsi="Arial Narrow"/>
          <w:sz w:val="28"/>
          <w:szCs w:val="28"/>
        </w:rPr>
        <w:t>many cell types to stimulate or inhibit motility, secretion, absorption, and immune function of the GI tract.</w:t>
      </w:r>
    </w:p>
    <w:p w:rsidR="0081748C" w:rsidRPr="00BB30F0" w:rsidRDefault="0081748C" w:rsidP="0081748C">
      <w:pPr>
        <w:bidi w:val="0"/>
        <w:jc w:val="lowKashida"/>
        <w:rPr>
          <w:rFonts w:ascii="Arial Narrow" w:hAnsi="Arial Narrow"/>
          <w:sz w:val="28"/>
          <w:szCs w:val="28"/>
        </w:rPr>
      </w:pPr>
      <w:r w:rsidRPr="00BB30F0">
        <w:rPr>
          <w:rFonts w:ascii="Arial Narrow" w:hAnsi="Arial Narrow" w:cs="Arial Narrow"/>
          <w:sz w:val="28"/>
          <w:szCs w:val="28"/>
          <w:lang w:bidi="ar-SA"/>
        </w:rPr>
        <w:t xml:space="preserve">Some are sensory neurons; other </w:t>
      </w:r>
      <w:r>
        <w:rPr>
          <w:rFonts w:ascii="Arial Narrow" w:hAnsi="Arial Narrow" w:cs="Arial Narrow"/>
          <w:sz w:val="28"/>
          <w:szCs w:val="28"/>
          <w:lang w:bidi="ar-SA"/>
        </w:rPr>
        <w:t>l</w:t>
      </w:r>
      <w:r w:rsidRPr="00BB30F0">
        <w:rPr>
          <w:rFonts w:ascii="Arial Narrow" w:hAnsi="Arial Narrow" w:cs="Arial Narrow"/>
          <w:sz w:val="28"/>
          <w:szCs w:val="28"/>
          <w:lang w:bidi="ar-SA"/>
        </w:rPr>
        <w:t>ocal neurons innervate the smooth muscle cells and exocrine and endocrine cells of the digestive tract to directly af</w:t>
      </w:r>
      <w:r w:rsidRPr="00BB30F0">
        <w:rPr>
          <w:rFonts w:ascii="Arial Narrow" w:hAnsi="Arial Narrow" w:cs="Arial Narrow"/>
          <w:sz w:val="28"/>
          <w:szCs w:val="28"/>
          <w:lang w:bidi="ar-SA"/>
        </w:rPr>
        <w:softHyphen/>
        <w:t xml:space="preserve">fect digestive tract motility, secretion of digestive juices, and secretion of gastrointestinal hormones. </w:t>
      </w:r>
      <w:r w:rsidRPr="00BB30F0">
        <w:rPr>
          <w:rFonts w:ascii="Arial Narrow" w:hAnsi="Arial Narrow"/>
          <w:sz w:val="28"/>
          <w:szCs w:val="28"/>
        </w:rPr>
        <w:t xml:space="preserve"> </w:t>
      </w:r>
    </w:p>
    <w:p w:rsidR="0081748C" w:rsidRPr="002B0722" w:rsidRDefault="0081748C" w:rsidP="0081748C">
      <w:pPr>
        <w:pStyle w:val="NoSpacing"/>
        <w:jc w:val="lowKashida"/>
        <w:rPr>
          <w:rFonts w:ascii="Arial Narrow" w:eastAsiaTheme="minorHAnsi" w:hAnsi="Arial Narrow"/>
          <w:sz w:val="28"/>
          <w:szCs w:val="28"/>
        </w:rPr>
      </w:pPr>
      <w:r w:rsidRPr="002B0722">
        <w:rPr>
          <w:rFonts w:ascii="Arial Narrow" w:hAnsi="Arial Narrow"/>
          <w:sz w:val="28"/>
          <w:szCs w:val="28"/>
        </w:rPr>
        <w:t>The extrinsic sympa</w:t>
      </w:r>
      <w:r w:rsidRPr="002B0722">
        <w:rPr>
          <w:rFonts w:ascii="Arial Narrow" w:hAnsi="Arial Narrow"/>
          <w:sz w:val="28"/>
          <w:szCs w:val="28"/>
        </w:rPr>
        <w:softHyphen/>
        <w:t>thetic and parasympathetic fibers that connect to both the myenteric and submucosal plexuses. Although the enteric nervous system can function independently of these extrinsic nerves, stimulation by the parasympa</w:t>
      </w:r>
      <w:r w:rsidRPr="002B0722">
        <w:rPr>
          <w:rFonts w:ascii="Arial Narrow" w:hAnsi="Arial Narrow"/>
          <w:sz w:val="28"/>
          <w:szCs w:val="28"/>
        </w:rPr>
        <w:softHyphen/>
        <w:t>thetic and sympathetic systems can greatly enhance or inhibit gastrointestinal functions.</w:t>
      </w:r>
    </w:p>
    <w:p w:rsidR="0081748C" w:rsidRDefault="0081748C" w:rsidP="0081748C">
      <w:pPr>
        <w:autoSpaceDE w:val="0"/>
        <w:autoSpaceDN w:val="0"/>
        <w:bidi w:val="0"/>
        <w:adjustRightInd w:val="0"/>
        <w:jc w:val="lowKashida"/>
        <w:rPr>
          <w:rFonts w:ascii="Arial Narrow" w:eastAsiaTheme="minorHAnsi" w:hAnsi="Arial Narrow"/>
          <w:color w:val="000000" w:themeColor="text1"/>
          <w:sz w:val="28"/>
          <w:szCs w:val="28"/>
          <w:lang w:bidi="ar-SA"/>
        </w:rPr>
      </w:pPr>
      <w:r>
        <w:rPr>
          <w:rFonts w:ascii="Arial Narrow" w:eastAsiaTheme="minorHAnsi" w:hAnsi="Arial Narrow"/>
          <w:noProof/>
          <w:color w:val="000000" w:themeColor="text1"/>
          <w:sz w:val="28"/>
          <w:szCs w:val="28"/>
          <w:lang w:bidi="ar-SA"/>
        </w:rPr>
        <w:drawing>
          <wp:inline distT="0" distB="0" distL="0" distR="0" wp14:anchorId="29562652">
            <wp:extent cx="3877310" cy="252412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310" cy="2524125"/>
                    </a:xfrm>
                    <a:prstGeom prst="rect">
                      <a:avLst/>
                    </a:prstGeom>
                    <a:noFill/>
                  </pic:spPr>
                </pic:pic>
              </a:graphicData>
            </a:graphic>
          </wp:inline>
        </w:drawing>
      </w:r>
      <w:r>
        <w:rPr>
          <w:rFonts w:ascii="Arial Narrow" w:eastAsiaTheme="minorHAnsi" w:hAnsi="Arial Narrow"/>
          <w:noProof/>
          <w:color w:val="000000" w:themeColor="text1"/>
          <w:sz w:val="28"/>
          <w:szCs w:val="28"/>
          <w:lang w:bidi="ar-SA"/>
        </w:rPr>
        <w:drawing>
          <wp:inline distT="0" distB="0" distL="0" distR="0" wp14:anchorId="5860B922">
            <wp:extent cx="2316480" cy="25971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480" cy="2597150"/>
                    </a:xfrm>
                    <a:prstGeom prst="rect">
                      <a:avLst/>
                    </a:prstGeom>
                    <a:noFill/>
                  </pic:spPr>
                </pic:pic>
              </a:graphicData>
            </a:graphic>
          </wp:inline>
        </w:drawing>
      </w:r>
    </w:p>
    <w:p w:rsidR="00F54804" w:rsidRPr="00BB30F0" w:rsidRDefault="00F54804" w:rsidP="0081748C">
      <w:pPr>
        <w:autoSpaceDE w:val="0"/>
        <w:autoSpaceDN w:val="0"/>
        <w:bidi w:val="0"/>
        <w:adjustRightInd w:val="0"/>
        <w:jc w:val="lowKashida"/>
        <w:rPr>
          <w:rFonts w:ascii="Arial Narrow" w:hAnsi="Arial Narrow"/>
          <w:sz w:val="28"/>
          <w:szCs w:val="28"/>
        </w:rPr>
      </w:pPr>
      <w:r w:rsidRPr="00BB30F0">
        <w:rPr>
          <w:rFonts w:ascii="Arial Narrow" w:eastAsiaTheme="minorHAnsi" w:hAnsi="Arial Narrow"/>
          <w:color w:val="000000" w:themeColor="text1"/>
          <w:sz w:val="28"/>
          <w:szCs w:val="28"/>
          <w:lang w:bidi="ar-SA"/>
        </w:rPr>
        <w:t>The enteric nervous system consists of nerve cell bodies that are connected by their processes to form two major</w:t>
      </w:r>
      <w:r w:rsidRPr="00BB30F0">
        <w:rPr>
          <w:rFonts w:ascii="Arial Narrow" w:eastAsiaTheme="minorHAnsi" w:hAnsi="Arial Narrow"/>
          <w:color w:val="231F20"/>
          <w:sz w:val="28"/>
          <w:szCs w:val="28"/>
          <w:lang w:bidi="ar-SA"/>
        </w:rPr>
        <w:t xml:space="preserve"> </w:t>
      </w:r>
      <w:proofErr w:type="spellStart"/>
      <w:r w:rsidRPr="00BB30F0">
        <w:rPr>
          <w:rFonts w:ascii="Arial Narrow" w:eastAsiaTheme="minorHAnsi" w:hAnsi="Arial Narrow"/>
          <w:color w:val="231F20"/>
          <w:sz w:val="28"/>
          <w:szCs w:val="28"/>
          <w:lang w:bidi="ar-SA"/>
        </w:rPr>
        <w:t>ganglionated</w:t>
      </w:r>
      <w:proofErr w:type="spellEnd"/>
      <w:r w:rsidRPr="00BB30F0">
        <w:rPr>
          <w:rFonts w:ascii="Arial Narrow" w:eastAsiaTheme="minorHAnsi" w:hAnsi="Arial Narrow"/>
          <w:color w:val="231F20"/>
          <w:sz w:val="28"/>
          <w:szCs w:val="28"/>
          <w:lang w:bidi="ar-SA"/>
        </w:rPr>
        <w:t xml:space="preserve"> </w:t>
      </w:r>
      <w:proofErr w:type="spellStart"/>
      <w:r w:rsidRPr="00BB30F0">
        <w:rPr>
          <w:rFonts w:ascii="Arial Narrow" w:eastAsiaTheme="minorHAnsi" w:hAnsi="Arial Narrow"/>
          <w:color w:val="231F20"/>
          <w:sz w:val="28"/>
          <w:szCs w:val="28"/>
          <w:lang w:bidi="ar-SA"/>
        </w:rPr>
        <w:t>plexi</w:t>
      </w:r>
      <w:proofErr w:type="spellEnd"/>
      <w:r w:rsidRPr="00BB30F0">
        <w:rPr>
          <w:rFonts w:ascii="Arial Narrow" w:eastAsiaTheme="minorHAnsi" w:hAnsi="Arial Narrow"/>
          <w:color w:val="231F20"/>
          <w:sz w:val="28"/>
          <w:szCs w:val="28"/>
          <w:lang w:bidi="ar-SA"/>
        </w:rPr>
        <w:t xml:space="preserve"> in the digestive tract:</w:t>
      </w:r>
    </w:p>
    <w:p w:rsidR="00F54804" w:rsidRPr="0081748C" w:rsidRDefault="00F54804" w:rsidP="0081748C">
      <w:pPr>
        <w:autoSpaceDE w:val="0"/>
        <w:autoSpaceDN w:val="0"/>
        <w:bidi w:val="0"/>
        <w:adjustRightInd w:val="0"/>
        <w:jc w:val="lowKashida"/>
        <w:rPr>
          <w:rFonts w:ascii="Arial Narrow" w:hAnsi="Arial Narrow"/>
          <w:sz w:val="28"/>
          <w:szCs w:val="28"/>
          <w:u w:val="dotted"/>
        </w:rPr>
      </w:pPr>
      <w:r w:rsidRPr="0081748C">
        <w:rPr>
          <w:rFonts w:ascii="Arial Narrow" w:hAnsi="Arial Narrow"/>
          <w:sz w:val="28"/>
          <w:szCs w:val="28"/>
          <w:u w:val="dotted"/>
        </w:rPr>
        <w:t>a. Myenteric plexus (</w:t>
      </w:r>
      <w:proofErr w:type="spellStart"/>
      <w:r w:rsidRPr="0081748C">
        <w:rPr>
          <w:rFonts w:ascii="Arial Narrow" w:hAnsi="Arial Narrow"/>
          <w:sz w:val="28"/>
          <w:szCs w:val="28"/>
          <w:u w:val="dotted"/>
        </w:rPr>
        <w:t>Auerbach's</w:t>
      </w:r>
      <w:proofErr w:type="spellEnd"/>
      <w:r w:rsidRPr="0081748C">
        <w:rPr>
          <w:rFonts w:ascii="Arial Narrow" w:hAnsi="Arial Narrow"/>
          <w:sz w:val="28"/>
          <w:szCs w:val="28"/>
          <w:u w:val="dotted"/>
        </w:rPr>
        <w:t xml:space="preserve"> plexus)</w:t>
      </w:r>
    </w:p>
    <w:p w:rsidR="000D2BB0" w:rsidRDefault="000D2BB0" w:rsidP="00F54804">
      <w:pPr>
        <w:autoSpaceDE w:val="0"/>
        <w:autoSpaceDN w:val="0"/>
        <w:bidi w:val="0"/>
        <w:adjustRightInd w:val="0"/>
        <w:jc w:val="lowKashida"/>
        <w:rPr>
          <w:rFonts w:ascii="Arial Narrow" w:hAnsi="Arial Narrow"/>
          <w:sz w:val="28"/>
          <w:szCs w:val="28"/>
        </w:rPr>
      </w:pPr>
      <w:r w:rsidRPr="000D2BB0">
        <w:rPr>
          <w:rFonts w:ascii="Arial Narrow" w:hAnsi="Arial Narrow"/>
          <w:sz w:val="28"/>
          <w:szCs w:val="28"/>
        </w:rPr>
        <w:t>The myenteric plexus consists mostly of a linear chain of many interconnecting neurons</w:t>
      </w:r>
    </w:p>
    <w:p w:rsidR="000D2BB0" w:rsidRDefault="000D2BB0" w:rsidP="000D2BB0">
      <w:pPr>
        <w:autoSpaceDE w:val="0"/>
        <w:autoSpaceDN w:val="0"/>
        <w:bidi w:val="0"/>
        <w:adjustRightInd w:val="0"/>
        <w:jc w:val="lowKashida"/>
        <w:rPr>
          <w:rFonts w:ascii="Arial Narrow" w:hAnsi="Arial Narrow"/>
          <w:sz w:val="28"/>
          <w:szCs w:val="28"/>
        </w:rPr>
      </w:pPr>
      <w:r w:rsidRPr="000D2BB0">
        <w:rPr>
          <w:rFonts w:ascii="Arial Narrow" w:hAnsi="Arial Narrow"/>
          <w:sz w:val="28"/>
          <w:szCs w:val="28"/>
        </w:rPr>
        <w:t>The myenteric plexus extends the entire length of the gastrointestinal tract.</w:t>
      </w:r>
    </w:p>
    <w:p w:rsidR="00F54804" w:rsidRPr="00BB30F0" w:rsidRDefault="000D2BB0" w:rsidP="000D2BB0">
      <w:pPr>
        <w:autoSpaceDE w:val="0"/>
        <w:autoSpaceDN w:val="0"/>
        <w:bidi w:val="0"/>
        <w:adjustRightInd w:val="0"/>
        <w:jc w:val="lowKashida"/>
        <w:rPr>
          <w:rFonts w:ascii="Arial Narrow" w:hAnsi="Arial Narrow"/>
          <w:sz w:val="28"/>
          <w:szCs w:val="28"/>
        </w:rPr>
      </w:pPr>
      <w:r w:rsidRPr="000D2BB0">
        <w:rPr>
          <w:rFonts w:ascii="Arial Narrow" w:hAnsi="Arial Narrow"/>
          <w:sz w:val="28"/>
          <w:szCs w:val="28"/>
        </w:rPr>
        <w:t>The myenteric plexus</w:t>
      </w:r>
      <w:r w:rsidR="00F54804" w:rsidRPr="00BB30F0">
        <w:rPr>
          <w:rFonts w:ascii="Arial Narrow" w:hAnsi="Arial Narrow"/>
          <w:sz w:val="28"/>
          <w:szCs w:val="28"/>
        </w:rPr>
        <w:t xml:space="preserve"> </w:t>
      </w:r>
      <w:r w:rsidR="00F54804" w:rsidRPr="00BB30F0">
        <w:rPr>
          <w:rFonts w:ascii="Arial Narrow" w:eastAsiaTheme="minorHAnsi" w:hAnsi="Arial Narrow"/>
          <w:color w:val="231F20"/>
          <w:sz w:val="28"/>
          <w:szCs w:val="28"/>
          <w:lang w:bidi="ar-SA"/>
        </w:rPr>
        <w:t>is located between the circular and longitudinal smooth muscle layers</w:t>
      </w:r>
    </w:p>
    <w:p w:rsidR="00F54804" w:rsidRPr="00BB30F0" w:rsidRDefault="000D2BB0" w:rsidP="00F54804">
      <w:pPr>
        <w:autoSpaceDE w:val="0"/>
        <w:autoSpaceDN w:val="0"/>
        <w:bidi w:val="0"/>
        <w:adjustRightInd w:val="0"/>
        <w:jc w:val="lowKashida"/>
        <w:rPr>
          <w:rFonts w:ascii="Arial Narrow" w:hAnsi="Arial Narrow"/>
          <w:sz w:val="28"/>
          <w:szCs w:val="28"/>
        </w:rPr>
      </w:pPr>
      <w:r w:rsidRPr="000D2BB0">
        <w:rPr>
          <w:rFonts w:ascii="Arial Narrow" w:hAnsi="Arial Narrow"/>
          <w:sz w:val="28"/>
          <w:szCs w:val="28"/>
        </w:rPr>
        <w:t>The myenteric plexus</w:t>
      </w:r>
      <w:r w:rsidR="00F54804" w:rsidRPr="00BB30F0">
        <w:rPr>
          <w:rFonts w:ascii="Arial Narrow" w:hAnsi="Arial Narrow"/>
          <w:sz w:val="28"/>
          <w:szCs w:val="28"/>
        </w:rPr>
        <w:t xml:space="preserve"> </w:t>
      </w:r>
      <w:r w:rsidRPr="00BB30F0">
        <w:rPr>
          <w:rFonts w:ascii="Arial Narrow" w:hAnsi="Arial Narrow"/>
          <w:sz w:val="28"/>
          <w:szCs w:val="28"/>
        </w:rPr>
        <w:t>primarily</w:t>
      </w:r>
      <w:r w:rsidR="00F54804" w:rsidRPr="00BB30F0">
        <w:rPr>
          <w:rFonts w:ascii="Arial Narrow" w:hAnsi="Arial Narrow"/>
          <w:sz w:val="28"/>
          <w:szCs w:val="28"/>
        </w:rPr>
        <w:t xml:space="preserve"> controls the motility of the GI smooth muscle.</w:t>
      </w:r>
    </w:p>
    <w:p w:rsidR="000D2BB0" w:rsidRDefault="00F0258F" w:rsidP="00F0258F">
      <w:pPr>
        <w:pStyle w:val="NoSpacing"/>
        <w:jc w:val="lowKashida"/>
        <w:rPr>
          <w:rFonts w:ascii="Arial Narrow" w:hAnsi="Arial Narrow"/>
          <w:sz w:val="28"/>
          <w:szCs w:val="28"/>
          <w:lang w:bidi="ar-SA"/>
        </w:rPr>
      </w:pPr>
      <w:r w:rsidRPr="002B0722">
        <w:rPr>
          <w:rFonts w:ascii="Arial Narrow" w:hAnsi="Arial Narrow"/>
          <w:sz w:val="28"/>
          <w:szCs w:val="28"/>
          <w:lang w:bidi="ar-SA"/>
        </w:rPr>
        <w:t>Because the myenteric plexus extends all the way along the intestinal wall and lies between the longitudi</w:t>
      </w:r>
      <w:r w:rsidRPr="002B0722">
        <w:rPr>
          <w:rFonts w:ascii="Arial Narrow" w:hAnsi="Arial Narrow"/>
          <w:sz w:val="28"/>
          <w:szCs w:val="28"/>
          <w:lang w:bidi="ar-SA"/>
        </w:rPr>
        <w:softHyphen/>
        <w:t xml:space="preserve">nal and circular layers of intestinal smooth muscle, it is concerned mainly with controlling muscle activity along the length of the gut. </w:t>
      </w:r>
    </w:p>
    <w:p w:rsidR="00F0258F" w:rsidRPr="002B0722" w:rsidRDefault="00F0258F" w:rsidP="00F0258F">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The myenteric plexus should not be considered entirely excitatory because some of its neurons are inhibitory; their fiber endings secrete an inhibitory transmitter, possibly vasoactive intestinal polypeptide </w:t>
      </w:r>
      <w:r w:rsidRPr="002B0722">
        <w:rPr>
          <w:rFonts w:ascii="Arial Narrow" w:hAnsi="Arial Narrow"/>
          <w:sz w:val="28"/>
          <w:szCs w:val="28"/>
          <w:lang w:bidi="ar-SA"/>
        </w:rPr>
        <w:lastRenderedPageBreak/>
        <w:t xml:space="preserve">or some other inhibitory peptide. The resulting inhibitory signals are especially useful for inhibiting some of the intestinal sphincter muscles that impede movement of food along successive segments of the gastrointestinal tract, such as the pyloric sphincter, which controls emptying of the stomach into the duodenum, and the sphincter of the ileocecal valve, which controls emptying from the small intestine into the cecum. </w:t>
      </w:r>
    </w:p>
    <w:p w:rsidR="000D2BB0" w:rsidRDefault="000D2BB0" w:rsidP="000D2BB0">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When </w:t>
      </w:r>
      <w:r>
        <w:rPr>
          <w:rFonts w:ascii="Arial Narrow" w:hAnsi="Arial Narrow"/>
          <w:sz w:val="28"/>
          <w:szCs w:val="28"/>
          <w:lang w:bidi="ar-SA"/>
        </w:rPr>
        <w:t>t</w:t>
      </w:r>
      <w:r w:rsidRPr="000D2BB0">
        <w:rPr>
          <w:rFonts w:ascii="Arial Narrow" w:hAnsi="Arial Narrow"/>
          <w:sz w:val="28"/>
          <w:szCs w:val="28"/>
          <w:lang w:bidi="ar-SA"/>
        </w:rPr>
        <w:t>he myenteric plexus</w:t>
      </w:r>
      <w:r w:rsidRPr="002B0722">
        <w:rPr>
          <w:rFonts w:ascii="Arial Narrow" w:hAnsi="Arial Narrow"/>
          <w:sz w:val="28"/>
          <w:szCs w:val="28"/>
          <w:lang w:bidi="ar-SA"/>
        </w:rPr>
        <w:t xml:space="preserve"> </w:t>
      </w:r>
      <w:proofErr w:type="spellStart"/>
      <w:r w:rsidRPr="002B0722">
        <w:rPr>
          <w:rFonts w:ascii="Arial Narrow" w:hAnsi="Arial Narrow"/>
          <w:sz w:val="28"/>
          <w:szCs w:val="28"/>
          <w:lang w:bidi="ar-SA"/>
        </w:rPr>
        <w:t>plexus</w:t>
      </w:r>
      <w:proofErr w:type="spellEnd"/>
      <w:r w:rsidRPr="002B0722">
        <w:rPr>
          <w:rFonts w:ascii="Arial Narrow" w:hAnsi="Arial Narrow"/>
          <w:sz w:val="28"/>
          <w:szCs w:val="28"/>
          <w:lang w:bidi="ar-SA"/>
        </w:rPr>
        <w:t xml:space="preserve"> is stimulated, its principal effects are </w:t>
      </w:r>
    </w:p>
    <w:p w:rsidR="000D2BB0" w:rsidRDefault="000D2BB0" w:rsidP="000D2BB0">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(1) increased tonic contraction, or “tone,” of the gut wall; </w:t>
      </w:r>
    </w:p>
    <w:p w:rsidR="000D2BB0" w:rsidRDefault="000D2BB0" w:rsidP="000D2BB0">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(2) increased intensity of the rhythmical contractions; </w:t>
      </w:r>
    </w:p>
    <w:p w:rsidR="000D2BB0" w:rsidRDefault="000D2BB0" w:rsidP="000D2BB0">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(3) </w:t>
      </w:r>
      <w:proofErr w:type="gramStart"/>
      <w:r w:rsidRPr="002B0722">
        <w:rPr>
          <w:rFonts w:ascii="Arial Narrow" w:hAnsi="Arial Narrow"/>
          <w:sz w:val="28"/>
          <w:szCs w:val="28"/>
          <w:lang w:bidi="ar-SA"/>
        </w:rPr>
        <w:t>slightly</w:t>
      </w:r>
      <w:proofErr w:type="gramEnd"/>
      <w:r w:rsidRPr="002B0722">
        <w:rPr>
          <w:rFonts w:ascii="Arial Narrow" w:hAnsi="Arial Narrow"/>
          <w:sz w:val="28"/>
          <w:szCs w:val="28"/>
          <w:lang w:bidi="ar-SA"/>
        </w:rPr>
        <w:t xml:space="preserve"> increased rate of the rhythm of contraction; and </w:t>
      </w:r>
    </w:p>
    <w:p w:rsidR="000D2BB0" w:rsidRPr="002B0722" w:rsidRDefault="000D2BB0" w:rsidP="000D2BB0">
      <w:pPr>
        <w:pStyle w:val="NoSpacing"/>
        <w:jc w:val="lowKashida"/>
        <w:rPr>
          <w:rFonts w:ascii="Arial Narrow" w:hAnsi="Arial Narrow"/>
          <w:sz w:val="28"/>
          <w:szCs w:val="28"/>
          <w:lang w:bidi="ar-SA"/>
        </w:rPr>
      </w:pPr>
      <w:r w:rsidRPr="002B0722">
        <w:rPr>
          <w:rFonts w:ascii="Arial Narrow" w:hAnsi="Arial Narrow"/>
          <w:sz w:val="28"/>
          <w:szCs w:val="28"/>
          <w:lang w:bidi="ar-SA"/>
        </w:rPr>
        <w:t xml:space="preserve">(4) </w:t>
      </w:r>
      <w:proofErr w:type="gramStart"/>
      <w:r w:rsidRPr="002B0722">
        <w:rPr>
          <w:rFonts w:ascii="Arial Narrow" w:hAnsi="Arial Narrow"/>
          <w:sz w:val="28"/>
          <w:szCs w:val="28"/>
          <w:lang w:bidi="ar-SA"/>
        </w:rPr>
        <w:t>increased</w:t>
      </w:r>
      <w:proofErr w:type="gramEnd"/>
      <w:r w:rsidRPr="002B0722">
        <w:rPr>
          <w:rFonts w:ascii="Arial Narrow" w:hAnsi="Arial Narrow"/>
          <w:sz w:val="28"/>
          <w:szCs w:val="28"/>
          <w:lang w:bidi="ar-SA"/>
        </w:rPr>
        <w:t xml:space="preserve"> velocity of conduction of excitatory waves along the gut wall, causing more rapid movement of the gut peri</w:t>
      </w:r>
      <w:r w:rsidRPr="002B0722">
        <w:rPr>
          <w:rFonts w:ascii="Arial Narrow" w:hAnsi="Arial Narrow"/>
          <w:sz w:val="28"/>
          <w:szCs w:val="28"/>
          <w:lang w:bidi="ar-SA"/>
        </w:rPr>
        <w:softHyphen/>
        <w:t xml:space="preserve">staltic waves. </w:t>
      </w:r>
    </w:p>
    <w:p w:rsidR="00F54804" w:rsidRPr="0081748C" w:rsidRDefault="00F54804" w:rsidP="000D2BB0">
      <w:pPr>
        <w:autoSpaceDE w:val="0"/>
        <w:autoSpaceDN w:val="0"/>
        <w:bidi w:val="0"/>
        <w:adjustRightInd w:val="0"/>
        <w:jc w:val="lowKashida"/>
        <w:rPr>
          <w:rFonts w:ascii="Arial Narrow" w:hAnsi="Arial Narrow"/>
          <w:sz w:val="28"/>
          <w:szCs w:val="28"/>
          <w:u w:val="dotted"/>
        </w:rPr>
      </w:pPr>
      <w:r w:rsidRPr="0081748C">
        <w:rPr>
          <w:rFonts w:ascii="Arial Narrow" w:hAnsi="Arial Narrow"/>
          <w:sz w:val="28"/>
          <w:szCs w:val="28"/>
          <w:u w:val="dotted"/>
        </w:rPr>
        <w:t>b. Sub-mucosal plexus (Meissner's plexus)</w:t>
      </w:r>
    </w:p>
    <w:p w:rsidR="00F54804" w:rsidRPr="00BB30F0" w:rsidRDefault="006A440B" w:rsidP="00F54804">
      <w:pPr>
        <w:autoSpaceDE w:val="0"/>
        <w:autoSpaceDN w:val="0"/>
        <w:bidi w:val="0"/>
        <w:adjustRightInd w:val="0"/>
        <w:jc w:val="lowKashida"/>
        <w:rPr>
          <w:rFonts w:ascii="Arial Narrow" w:eastAsiaTheme="minorHAnsi" w:hAnsi="Arial Narrow"/>
          <w:color w:val="231F20"/>
          <w:sz w:val="28"/>
          <w:szCs w:val="28"/>
          <w:lang w:bidi="ar-SA"/>
        </w:rPr>
      </w:pPr>
      <w:r w:rsidRPr="006A440B">
        <w:rPr>
          <w:rFonts w:ascii="Arial Narrow" w:eastAsiaTheme="minorHAnsi" w:hAnsi="Arial Narrow"/>
          <w:color w:val="231F20"/>
          <w:sz w:val="28"/>
          <w:szCs w:val="28"/>
          <w:lang w:bidi="ar-SA"/>
        </w:rPr>
        <w:t>The submucosal plexus</w:t>
      </w:r>
      <w:r w:rsidR="00F54804" w:rsidRPr="00BB30F0">
        <w:rPr>
          <w:rFonts w:ascii="Arial Narrow" w:eastAsiaTheme="minorHAnsi" w:hAnsi="Arial Narrow"/>
          <w:color w:val="231F20"/>
          <w:sz w:val="28"/>
          <w:szCs w:val="28"/>
          <w:lang w:bidi="ar-SA"/>
        </w:rPr>
        <w:t xml:space="preserve"> is located between the inner layer of the circular muscle layer and the sub-mucosa</w:t>
      </w:r>
    </w:p>
    <w:p w:rsidR="00F54804" w:rsidRPr="00BB30F0" w:rsidRDefault="006A440B" w:rsidP="00F54804">
      <w:pPr>
        <w:autoSpaceDE w:val="0"/>
        <w:autoSpaceDN w:val="0"/>
        <w:bidi w:val="0"/>
        <w:adjustRightInd w:val="0"/>
        <w:jc w:val="lowKashida"/>
        <w:rPr>
          <w:rFonts w:ascii="Arial Narrow" w:hAnsi="Arial Narrow"/>
          <w:sz w:val="28"/>
          <w:szCs w:val="28"/>
        </w:rPr>
      </w:pPr>
      <w:r w:rsidRPr="006A440B">
        <w:rPr>
          <w:rFonts w:ascii="Arial Narrow" w:hAnsi="Arial Narrow"/>
          <w:sz w:val="28"/>
          <w:szCs w:val="28"/>
        </w:rPr>
        <w:t>The submucosal plexus</w:t>
      </w:r>
      <w:r w:rsidR="00F54804" w:rsidRPr="00BB30F0">
        <w:rPr>
          <w:rFonts w:ascii="Arial Narrow" w:hAnsi="Arial Narrow"/>
          <w:sz w:val="28"/>
          <w:szCs w:val="28"/>
        </w:rPr>
        <w:t xml:space="preserve"> </w:t>
      </w:r>
      <w:r w:rsidRPr="00BB30F0">
        <w:rPr>
          <w:rFonts w:ascii="Arial Narrow" w:hAnsi="Arial Narrow"/>
          <w:sz w:val="28"/>
          <w:szCs w:val="28"/>
        </w:rPr>
        <w:t>primarily</w:t>
      </w:r>
      <w:r w:rsidR="00F54804" w:rsidRPr="00BB30F0">
        <w:rPr>
          <w:rFonts w:ascii="Arial Narrow" w:hAnsi="Arial Narrow"/>
          <w:sz w:val="28"/>
          <w:szCs w:val="28"/>
        </w:rPr>
        <w:t xml:space="preserve"> controls secretion and blood flow.</w:t>
      </w:r>
    </w:p>
    <w:p w:rsidR="00F54804" w:rsidRPr="002B0722" w:rsidRDefault="00F54804" w:rsidP="00F54804">
      <w:pPr>
        <w:pStyle w:val="NoSpacing"/>
        <w:jc w:val="lowKashida"/>
        <w:rPr>
          <w:rFonts w:ascii="Arial Narrow" w:hAnsi="Arial Narrow"/>
          <w:sz w:val="28"/>
          <w:szCs w:val="28"/>
        </w:rPr>
      </w:pPr>
      <w:r w:rsidRPr="002B0722">
        <w:rPr>
          <w:rFonts w:ascii="Arial Narrow" w:hAnsi="Arial Narrow"/>
          <w:sz w:val="28"/>
          <w:szCs w:val="28"/>
          <w:lang w:bidi="ar-SA"/>
        </w:rPr>
        <w:t>The submucosal plexus, in contrast to the myenteric plexus, is mainly concerned with controlling</w:t>
      </w:r>
      <w:r>
        <w:rPr>
          <w:rFonts w:ascii="Arial Narrow" w:hAnsi="Arial Narrow"/>
          <w:sz w:val="28"/>
          <w:szCs w:val="28"/>
          <w:lang w:bidi="ar-SA"/>
        </w:rPr>
        <w:t xml:space="preserve"> </w:t>
      </w:r>
      <w:r w:rsidRPr="002B0722">
        <w:rPr>
          <w:rFonts w:ascii="Arial Narrow" w:hAnsi="Arial Narrow"/>
          <w:sz w:val="28"/>
          <w:szCs w:val="28"/>
        </w:rPr>
        <w:t>function within the inner wall of each minute segment of the intestine. For instance, many sensory signals originate from the gastrointestinal epithelium and are then integrated in the sub</w:t>
      </w:r>
      <w:r>
        <w:rPr>
          <w:rFonts w:ascii="Arial Narrow" w:hAnsi="Arial Narrow"/>
          <w:sz w:val="28"/>
          <w:szCs w:val="28"/>
        </w:rPr>
        <w:t>-</w:t>
      </w:r>
      <w:r w:rsidRPr="002B0722">
        <w:rPr>
          <w:rFonts w:ascii="Arial Narrow" w:hAnsi="Arial Narrow"/>
          <w:sz w:val="28"/>
          <w:szCs w:val="28"/>
        </w:rPr>
        <w:t>mucosal plexus to help control local intestinal secretion, local absorption, and local contraction of the sub</w:t>
      </w:r>
      <w:r>
        <w:rPr>
          <w:rFonts w:ascii="Arial Narrow" w:hAnsi="Arial Narrow"/>
          <w:sz w:val="28"/>
          <w:szCs w:val="28"/>
        </w:rPr>
        <w:t>-</w:t>
      </w:r>
      <w:r w:rsidRPr="002B0722">
        <w:rPr>
          <w:rFonts w:ascii="Arial Narrow" w:hAnsi="Arial Narrow"/>
          <w:sz w:val="28"/>
          <w:szCs w:val="28"/>
        </w:rPr>
        <w:t>mucosal muscle that causes various degrees of in</w:t>
      </w:r>
      <w:r>
        <w:rPr>
          <w:rFonts w:ascii="Arial Narrow" w:hAnsi="Arial Narrow"/>
          <w:sz w:val="28"/>
          <w:szCs w:val="28"/>
        </w:rPr>
        <w:t xml:space="preserve"> </w:t>
      </w:r>
      <w:r w:rsidRPr="002B0722">
        <w:rPr>
          <w:rFonts w:ascii="Arial Narrow" w:hAnsi="Arial Narrow"/>
          <w:sz w:val="28"/>
          <w:szCs w:val="28"/>
        </w:rPr>
        <w:t>folding of the gastrointestinal mucosa.</w:t>
      </w:r>
    </w:p>
    <w:p w:rsidR="00F54804" w:rsidRPr="00BB30F0" w:rsidRDefault="006A440B" w:rsidP="00F54804">
      <w:pPr>
        <w:autoSpaceDE w:val="0"/>
        <w:autoSpaceDN w:val="0"/>
        <w:bidi w:val="0"/>
        <w:adjustRightInd w:val="0"/>
        <w:jc w:val="lowKashida"/>
        <w:rPr>
          <w:rFonts w:ascii="Arial Narrow" w:hAnsi="Arial Narrow"/>
          <w:sz w:val="28"/>
          <w:szCs w:val="28"/>
        </w:rPr>
      </w:pPr>
      <w:r w:rsidRPr="006A440B">
        <w:rPr>
          <w:rFonts w:ascii="Arial Narrow" w:hAnsi="Arial Narrow"/>
          <w:sz w:val="28"/>
          <w:szCs w:val="28"/>
        </w:rPr>
        <w:t>The submucosal plexus</w:t>
      </w:r>
      <w:r w:rsidR="00F54804" w:rsidRPr="00BB30F0">
        <w:rPr>
          <w:rFonts w:ascii="Arial Narrow" w:hAnsi="Arial Narrow"/>
          <w:sz w:val="28"/>
          <w:szCs w:val="28"/>
        </w:rPr>
        <w:t xml:space="preserve"> receives sensory information from chemoreceptors and mechanoreceptors in the GI tract.</w:t>
      </w:r>
    </w:p>
    <w:p w:rsidR="00F54804" w:rsidRPr="00BB30F0" w:rsidRDefault="00F54804" w:rsidP="00F54804">
      <w:pPr>
        <w:pStyle w:val="NoSpacing"/>
        <w:jc w:val="lowKashida"/>
        <w:rPr>
          <w:rFonts w:ascii="Arial Narrow" w:hAnsi="Arial Narrow"/>
          <w:sz w:val="28"/>
          <w:szCs w:val="28"/>
          <w:u w:val="dotted"/>
        </w:rPr>
      </w:pPr>
      <w:r w:rsidRPr="00BB30F0">
        <w:rPr>
          <w:rFonts w:ascii="Arial Narrow" w:hAnsi="Arial Narrow"/>
          <w:sz w:val="28"/>
          <w:szCs w:val="28"/>
          <w:u w:val="dotted"/>
        </w:rPr>
        <w:t xml:space="preserve">3. Interstitial cells of </w:t>
      </w:r>
      <w:proofErr w:type="spellStart"/>
      <w:r w:rsidRPr="00BB30F0">
        <w:rPr>
          <w:rFonts w:ascii="Arial Narrow" w:hAnsi="Arial Narrow"/>
          <w:sz w:val="28"/>
          <w:szCs w:val="28"/>
          <w:u w:val="dotted"/>
        </w:rPr>
        <w:t>Cajal</w:t>
      </w:r>
      <w:proofErr w:type="spellEnd"/>
      <w:r w:rsidRPr="00BB30F0">
        <w:rPr>
          <w:rFonts w:ascii="Arial Narrow" w:hAnsi="Arial Narrow"/>
          <w:sz w:val="28"/>
          <w:szCs w:val="28"/>
          <w:u w:val="dotted"/>
        </w:rPr>
        <w:t xml:space="preserve"> (Gastrointestinal action potential and Mechanical contraction):</w:t>
      </w:r>
    </w:p>
    <w:p w:rsidR="00F6578D" w:rsidRDefault="00F54804" w:rsidP="00F54804">
      <w:pPr>
        <w:pStyle w:val="NoSpacing"/>
        <w:jc w:val="lowKashida"/>
        <w:rPr>
          <w:rFonts w:ascii="Arial Narrow" w:hAnsi="Arial Narrow"/>
          <w:sz w:val="28"/>
          <w:szCs w:val="28"/>
        </w:rPr>
      </w:pPr>
      <w:r w:rsidRPr="00BB30F0">
        <w:rPr>
          <w:rFonts w:ascii="Arial Narrow" w:hAnsi="Arial Narrow"/>
          <w:sz w:val="28"/>
          <w:szCs w:val="28"/>
        </w:rPr>
        <w:t xml:space="preserve">The interstitial cells of </w:t>
      </w:r>
      <w:proofErr w:type="spellStart"/>
      <w:r w:rsidRPr="00BB30F0">
        <w:rPr>
          <w:rFonts w:ascii="Arial Narrow" w:hAnsi="Arial Narrow"/>
          <w:sz w:val="28"/>
          <w:szCs w:val="28"/>
        </w:rPr>
        <w:t>cajal</w:t>
      </w:r>
      <w:proofErr w:type="spellEnd"/>
      <w:r w:rsidRPr="00BB30F0">
        <w:rPr>
          <w:rFonts w:ascii="Arial Narrow" w:hAnsi="Arial Narrow"/>
          <w:sz w:val="28"/>
          <w:szCs w:val="28"/>
        </w:rPr>
        <w:t xml:space="preserve"> are specialized pacemaker cells located between the smooth muscle in the wall of the stomach, small intestine, and large intestine. </w:t>
      </w:r>
    </w:p>
    <w:p w:rsidR="00F54804" w:rsidRPr="00BB30F0" w:rsidRDefault="00F6578D" w:rsidP="00F54804">
      <w:pPr>
        <w:pStyle w:val="NoSpacing"/>
        <w:jc w:val="lowKashida"/>
        <w:rPr>
          <w:rFonts w:ascii="Arial Narrow" w:hAnsi="Arial Narrow"/>
          <w:sz w:val="28"/>
          <w:szCs w:val="28"/>
        </w:rPr>
      </w:pPr>
      <w:r w:rsidRPr="00BB30F0">
        <w:rPr>
          <w:rFonts w:ascii="Arial Narrow" w:hAnsi="Arial Narrow"/>
          <w:sz w:val="28"/>
          <w:szCs w:val="28"/>
        </w:rPr>
        <w:t xml:space="preserve">The interstitial cells of </w:t>
      </w:r>
      <w:proofErr w:type="spellStart"/>
      <w:r w:rsidRPr="00BB30F0">
        <w:rPr>
          <w:rFonts w:ascii="Arial Narrow" w:hAnsi="Arial Narrow"/>
          <w:sz w:val="28"/>
          <w:szCs w:val="28"/>
        </w:rPr>
        <w:t>cajal</w:t>
      </w:r>
      <w:proofErr w:type="spellEnd"/>
      <w:r w:rsidRPr="00BB30F0">
        <w:rPr>
          <w:rFonts w:ascii="Arial Narrow" w:hAnsi="Arial Narrow"/>
          <w:sz w:val="28"/>
          <w:szCs w:val="28"/>
        </w:rPr>
        <w:t xml:space="preserve"> </w:t>
      </w:r>
      <w:r w:rsidR="00F54804" w:rsidRPr="00BB30F0">
        <w:rPr>
          <w:rFonts w:ascii="Arial Narrow" w:hAnsi="Arial Narrow"/>
          <w:sz w:val="28"/>
          <w:szCs w:val="28"/>
        </w:rPr>
        <w:t xml:space="preserve">are connected to the smooth muscle and the </w:t>
      </w:r>
      <w:proofErr w:type="spellStart"/>
      <w:r w:rsidR="00F54804" w:rsidRPr="00BB30F0">
        <w:rPr>
          <w:rFonts w:ascii="Arial Narrow" w:hAnsi="Arial Narrow"/>
          <w:sz w:val="28"/>
          <w:szCs w:val="28"/>
        </w:rPr>
        <w:t>myentric</w:t>
      </w:r>
      <w:proofErr w:type="spellEnd"/>
      <w:r w:rsidR="00F54804" w:rsidRPr="00BB30F0">
        <w:rPr>
          <w:rFonts w:ascii="Arial Narrow" w:hAnsi="Arial Narrow"/>
          <w:sz w:val="28"/>
          <w:szCs w:val="28"/>
        </w:rPr>
        <w:t xml:space="preserve"> plexus via gap junctions. </w:t>
      </w:r>
    </w:p>
    <w:p w:rsidR="00F54804" w:rsidRPr="00BB30F0" w:rsidRDefault="003B6A23" w:rsidP="003B6A23">
      <w:pPr>
        <w:pStyle w:val="NoSpacing"/>
        <w:jc w:val="center"/>
        <w:rPr>
          <w:rFonts w:ascii="Arial Narrow" w:hAnsi="Arial Narrow"/>
          <w:sz w:val="28"/>
          <w:szCs w:val="28"/>
        </w:rPr>
      </w:pPr>
      <w:r>
        <w:rPr>
          <w:rFonts w:ascii="Arial Narrow" w:hAnsi="Arial Narrow"/>
          <w:noProof/>
          <w:sz w:val="28"/>
          <w:szCs w:val="28"/>
          <w:lang w:bidi="ar-SA"/>
        </w:rPr>
        <w:drawing>
          <wp:inline distT="0" distB="0" distL="0" distR="0" wp14:anchorId="722FBAFA">
            <wp:extent cx="3609913" cy="159492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6388" cy="1597784"/>
                    </a:xfrm>
                    <a:prstGeom prst="rect">
                      <a:avLst/>
                    </a:prstGeom>
                    <a:noFill/>
                  </pic:spPr>
                </pic:pic>
              </a:graphicData>
            </a:graphic>
          </wp:inline>
        </w:drawing>
      </w:r>
      <w:bookmarkStart w:id="0" w:name="_GoBack"/>
      <w:r>
        <w:rPr>
          <w:rFonts w:ascii="Arial Narrow" w:hAnsi="Arial Narrow"/>
          <w:noProof/>
          <w:sz w:val="28"/>
          <w:szCs w:val="28"/>
          <w:lang w:bidi="ar-SA"/>
        </w:rPr>
        <w:drawing>
          <wp:inline distT="0" distB="0" distL="0" distR="0">
            <wp:extent cx="2910205" cy="197358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10205" cy="1973580"/>
                    </a:xfrm>
                    <a:prstGeom prst="rect">
                      <a:avLst/>
                    </a:prstGeom>
                    <a:noFill/>
                    <a:ln>
                      <a:noFill/>
                    </a:ln>
                  </pic:spPr>
                </pic:pic>
              </a:graphicData>
            </a:graphic>
          </wp:inline>
        </w:drawing>
      </w:r>
      <w:bookmarkEnd w:id="0"/>
    </w:p>
    <w:p w:rsidR="00F54804" w:rsidRPr="00BB30F0" w:rsidRDefault="00F54804" w:rsidP="00F54804">
      <w:pPr>
        <w:pStyle w:val="NoSpacing"/>
        <w:jc w:val="lowKashida"/>
        <w:rPr>
          <w:rFonts w:ascii="Arial Narrow" w:hAnsi="Arial Narrow"/>
          <w:sz w:val="28"/>
          <w:szCs w:val="28"/>
        </w:rPr>
      </w:pPr>
      <w:r w:rsidRPr="00BB30F0">
        <w:rPr>
          <w:rFonts w:ascii="Arial Narrow" w:hAnsi="Arial Narrow"/>
          <w:sz w:val="28"/>
          <w:szCs w:val="28"/>
        </w:rPr>
        <w:t xml:space="preserve">The functions of interstitial cells of </w:t>
      </w:r>
      <w:proofErr w:type="spellStart"/>
      <w:r w:rsidRPr="00BB30F0">
        <w:rPr>
          <w:rFonts w:ascii="Arial Narrow" w:hAnsi="Arial Narrow"/>
          <w:sz w:val="28"/>
          <w:szCs w:val="28"/>
        </w:rPr>
        <w:t>Cajal</w:t>
      </w:r>
      <w:proofErr w:type="spellEnd"/>
      <w:r w:rsidRPr="00BB30F0">
        <w:rPr>
          <w:rFonts w:ascii="Arial Narrow" w:hAnsi="Arial Narrow"/>
          <w:sz w:val="28"/>
          <w:szCs w:val="28"/>
        </w:rPr>
        <w:t xml:space="preserve"> are </w:t>
      </w:r>
    </w:p>
    <w:p w:rsidR="00F54804" w:rsidRPr="00955489" w:rsidRDefault="00F54804" w:rsidP="00F54804">
      <w:pPr>
        <w:pStyle w:val="NoSpacing"/>
        <w:rPr>
          <w:rFonts w:ascii="Arial Narrow" w:hAnsi="Arial Narrow"/>
          <w:sz w:val="28"/>
          <w:szCs w:val="28"/>
        </w:rPr>
      </w:pPr>
      <w:r w:rsidRPr="00955489">
        <w:rPr>
          <w:rFonts w:ascii="Arial Narrow" w:hAnsi="Arial Narrow"/>
          <w:sz w:val="28"/>
          <w:szCs w:val="28"/>
        </w:rPr>
        <w:t xml:space="preserve">(a) Generation of electrical slow wave activity, </w:t>
      </w:r>
    </w:p>
    <w:p w:rsidR="00F54804" w:rsidRDefault="00F54804" w:rsidP="00F54804">
      <w:pPr>
        <w:pStyle w:val="NoSpacing"/>
        <w:rPr>
          <w:rFonts w:ascii="Arial Narrow" w:hAnsi="Arial Narrow"/>
          <w:sz w:val="28"/>
          <w:szCs w:val="28"/>
        </w:rPr>
      </w:pPr>
      <w:r w:rsidRPr="00BB30F0">
        <w:rPr>
          <w:rFonts w:ascii="Arial Narrow" w:hAnsi="Arial Narrow"/>
          <w:sz w:val="28"/>
          <w:szCs w:val="28"/>
        </w:rPr>
        <w:t xml:space="preserve">Interstitial cells of </w:t>
      </w:r>
      <w:proofErr w:type="spellStart"/>
      <w:r w:rsidRPr="00BB30F0">
        <w:rPr>
          <w:rFonts w:ascii="Arial Narrow" w:hAnsi="Arial Narrow"/>
          <w:sz w:val="28"/>
          <w:szCs w:val="28"/>
        </w:rPr>
        <w:t>Cajal</w:t>
      </w:r>
      <w:proofErr w:type="spellEnd"/>
      <w:r w:rsidRPr="00BB30F0">
        <w:rPr>
          <w:rFonts w:ascii="Arial Narrow" w:hAnsi="Arial Narrow"/>
          <w:sz w:val="28"/>
          <w:szCs w:val="28"/>
        </w:rPr>
        <w:t xml:space="preserve"> are the pacemaker cells, which have the capacity to generate the basic electric rhythm or slow wave of smooth muscle.</w:t>
      </w:r>
    </w:p>
    <w:p w:rsidR="00F54804" w:rsidRPr="00955489" w:rsidRDefault="00F54804" w:rsidP="00F54804">
      <w:pPr>
        <w:pStyle w:val="NoSpacing"/>
        <w:rPr>
          <w:rFonts w:ascii="Arial Narrow" w:hAnsi="Arial Narrow"/>
          <w:sz w:val="28"/>
          <w:szCs w:val="28"/>
        </w:rPr>
      </w:pPr>
      <w:r w:rsidRPr="00955489">
        <w:rPr>
          <w:rFonts w:ascii="Arial Narrow" w:hAnsi="Arial Narrow"/>
          <w:sz w:val="28"/>
          <w:szCs w:val="28"/>
        </w:rPr>
        <w:t xml:space="preserve">(b) </w:t>
      </w:r>
      <w:proofErr w:type="gramStart"/>
      <w:r w:rsidRPr="00955489">
        <w:rPr>
          <w:rFonts w:ascii="Arial Narrow" w:hAnsi="Arial Narrow"/>
          <w:sz w:val="28"/>
          <w:szCs w:val="28"/>
        </w:rPr>
        <w:t>coordination</w:t>
      </w:r>
      <w:proofErr w:type="gramEnd"/>
      <w:r w:rsidRPr="00955489">
        <w:rPr>
          <w:rFonts w:ascii="Arial Narrow" w:hAnsi="Arial Narrow"/>
          <w:sz w:val="28"/>
          <w:szCs w:val="28"/>
        </w:rPr>
        <w:t xml:space="preserve"> of pacemaker activity and active propagation of slow waves, </w:t>
      </w:r>
    </w:p>
    <w:p w:rsidR="00F6578D" w:rsidRDefault="00F54804" w:rsidP="00F6578D">
      <w:pPr>
        <w:pStyle w:val="NoSpacing"/>
        <w:rPr>
          <w:rFonts w:ascii="Arial Narrow" w:hAnsi="Arial Narrow"/>
          <w:sz w:val="28"/>
          <w:szCs w:val="28"/>
        </w:rPr>
      </w:pPr>
      <w:r w:rsidRPr="00955489">
        <w:rPr>
          <w:rFonts w:ascii="Arial Narrow" w:hAnsi="Arial Narrow"/>
          <w:sz w:val="28"/>
          <w:szCs w:val="28"/>
        </w:rPr>
        <w:lastRenderedPageBreak/>
        <w:t xml:space="preserve">(c) </w:t>
      </w:r>
      <w:proofErr w:type="gramStart"/>
      <w:r w:rsidRPr="00955489">
        <w:rPr>
          <w:rFonts w:ascii="Arial Narrow" w:hAnsi="Arial Narrow"/>
          <w:sz w:val="28"/>
          <w:szCs w:val="28"/>
        </w:rPr>
        <w:t>transduction</w:t>
      </w:r>
      <w:proofErr w:type="gramEnd"/>
      <w:r w:rsidRPr="00955489">
        <w:rPr>
          <w:rFonts w:ascii="Arial Narrow" w:hAnsi="Arial Narrow"/>
          <w:sz w:val="28"/>
          <w:szCs w:val="28"/>
        </w:rPr>
        <w:t xml:space="preserve"> of motor neural inputs from the enteric nervous system</w:t>
      </w:r>
      <w:r w:rsidR="00F6578D">
        <w:rPr>
          <w:rFonts w:ascii="Arial Narrow" w:hAnsi="Arial Narrow"/>
          <w:sz w:val="28"/>
          <w:szCs w:val="28"/>
        </w:rPr>
        <w:t xml:space="preserve"> </w:t>
      </w:r>
      <w:r w:rsidR="00F6578D" w:rsidRPr="00BB30F0">
        <w:rPr>
          <w:rFonts w:ascii="Arial Narrow" w:hAnsi="Arial Narrow"/>
          <w:sz w:val="28"/>
          <w:szCs w:val="28"/>
        </w:rPr>
        <w:t>to the smooth cells</w:t>
      </w:r>
    </w:p>
    <w:p w:rsidR="00F54804" w:rsidRDefault="00F6578D" w:rsidP="00F6578D">
      <w:pPr>
        <w:pStyle w:val="NoSpacing"/>
        <w:rPr>
          <w:rFonts w:ascii="Arial Narrow" w:hAnsi="Arial Narrow"/>
          <w:sz w:val="28"/>
          <w:szCs w:val="28"/>
        </w:rPr>
      </w:pPr>
      <w:proofErr w:type="gramStart"/>
      <w:r w:rsidRPr="00955489">
        <w:rPr>
          <w:rFonts w:ascii="Arial Narrow" w:hAnsi="Arial Narrow"/>
          <w:sz w:val="28"/>
          <w:szCs w:val="28"/>
        </w:rPr>
        <w:t>enteric</w:t>
      </w:r>
      <w:proofErr w:type="gramEnd"/>
      <w:r w:rsidRPr="00955489">
        <w:rPr>
          <w:rFonts w:ascii="Arial Narrow" w:hAnsi="Arial Narrow"/>
          <w:sz w:val="28"/>
          <w:szCs w:val="28"/>
        </w:rPr>
        <w:t xml:space="preserve"> nervous system</w:t>
      </w:r>
      <w:r>
        <w:rPr>
          <w:rFonts w:ascii="Arial Narrow" w:hAnsi="Arial Narrow"/>
          <w:sz w:val="28"/>
          <w:szCs w:val="28"/>
        </w:rPr>
        <w:t xml:space="preserve"> ►i</w:t>
      </w:r>
      <w:r w:rsidR="00F54804" w:rsidRPr="00BB30F0">
        <w:rPr>
          <w:rFonts w:ascii="Arial Narrow" w:hAnsi="Arial Narrow"/>
          <w:sz w:val="28"/>
          <w:szCs w:val="28"/>
        </w:rPr>
        <w:t xml:space="preserve">nterstitial cells of </w:t>
      </w:r>
      <w:proofErr w:type="spellStart"/>
      <w:r w:rsidR="00F54804" w:rsidRPr="00BB30F0">
        <w:rPr>
          <w:rFonts w:ascii="Arial Narrow" w:hAnsi="Arial Narrow"/>
          <w:sz w:val="28"/>
          <w:szCs w:val="28"/>
        </w:rPr>
        <w:t>Cajal</w:t>
      </w:r>
      <w:proofErr w:type="spellEnd"/>
      <w:r w:rsidR="00F54804" w:rsidRPr="00BB30F0">
        <w:rPr>
          <w:rFonts w:ascii="Arial Narrow" w:hAnsi="Arial Narrow"/>
          <w:sz w:val="28"/>
          <w:szCs w:val="28"/>
        </w:rPr>
        <w:t xml:space="preserve"> transmit </w:t>
      </w:r>
      <w:r w:rsidRPr="00444F19">
        <w:rPr>
          <w:rFonts w:ascii="Arial Narrow" w:eastAsiaTheme="minorEastAsia" w:hAnsi="Arial Narrow" w:cs="Arial"/>
          <w:color w:val="000000" w:themeColor="text1"/>
          <w:kern w:val="24"/>
          <w:sz w:val="28"/>
          <w:szCs w:val="28"/>
        </w:rPr>
        <w:t>►</w:t>
      </w:r>
      <w:r w:rsidR="00F54804" w:rsidRPr="00BB30F0">
        <w:rPr>
          <w:rFonts w:ascii="Arial Narrow" w:hAnsi="Arial Narrow"/>
          <w:sz w:val="28"/>
          <w:szCs w:val="28"/>
        </w:rPr>
        <w:t>to the smooth cells</w:t>
      </w:r>
    </w:p>
    <w:p w:rsidR="00F54804" w:rsidRPr="00955489" w:rsidRDefault="00F54804" w:rsidP="00F54804">
      <w:pPr>
        <w:pStyle w:val="NoSpacing"/>
        <w:rPr>
          <w:rFonts w:ascii="Arial Narrow" w:hAnsi="Arial Narrow"/>
          <w:sz w:val="28"/>
          <w:szCs w:val="28"/>
        </w:rPr>
      </w:pPr>
      <w:r w:rsidRPr="00955489">
        <w:rPr>
          <w:rFonts w:ascii="Arial Narrow" w:hAnsi="Arial Narrow"/>
          <w:sz w:val="28"/>
          <w:szCs w:val="28"/>
        </w:rPr>
        <w:t xml:space="preserve">(d) </w:t>
      </w:r>
      <w:proofErr w:type="spellStart"/>
      <w:r w:rsidRPr="00955489">
        <w:rPr>
          <w:rFonts w:ascii="Arial Narrow" w:hAnsi="Arial Narrow"/>
          <w:sz w:val="28"/>
          <w:szCs w:val="28"/>
        </w:rPr>
        <w:t>mechano</w:t>
      </w:r>
      <w:proofErr w:type="spellEnd"/>
      <w:r>
        <w:rPr>
          <w:rFonts w:ascii="Arial Narrow" w:hAnsi="Arial Narrow"/>
          <w:sz w:val="28"/>
          <w:szCs w:val="28"/>
        </w:rPr>
        <w:t>-</w:t>
      </w:r>
      <w:r w:rsidRPr="00955489">
        <w:rPr>
          <w:rFonts w:ascii="Arial Narrow" w:hAnsi="Arial Narrow"/>
          <w:sz w:val="28"/>
          <w:szCs w:val="28"/>
        </w:rPr>
        <w:t>sensation to stretch of GI muscles</w:t>
      </w:r>
    </w:p>
    <w:p w:rsidR="008068E6" w:rsidRDefault="008068E6" w:rsidP="008068E6">
      <w:pPr>
        <w:pStyle w:val="Style1"/>
        <w:numPr>
          <w:ilvl w:val="0"/>
          <w:numId w:val="0"/>
        </w:numPr>
      </w:pPr>
      <w:r>
        <w:rPr>
          <w:shd w:val="clear" w:color="auto" w:fill="FFFFFF"/>
        </w:rPr>
        <w:t xml:space="preserve">(e) </w:t>
      </w:r>
      <w:proofErr w:type="gramStart"/>
      <w:r>
        <w:rPr>
          <w:shd w:val="clear" w:color="auto" w:fill="FFFFFF"/>
        </w:rPr>
        <w:t>setting</w:t>
      </w:r>
      <w:proofErr w:type="gramEnd"/>
      <w:r>
        <w:rPr>
          <w:shd w:val="clear" w:color="auto" w:fill="FFFFFF"/>
        </w:rPr>
        <w:t xml:space="preserve"> the membrane potential gradient of gut smooth muscles.</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lang w:bidi="ar-SA"/>
        </w:rPr>
        <w:t>These cells characterizes by:</w:t>
      </w:r>
    </w:p>
    <w:p w:rsidR="00000000" w:rsidRPr="003B6A23" w:rsidRDefault="006A5B48" w:rsidP="003B6A23">
      <w:pPr>
        <w:pStyle w:val="NoSpacing"/>
        <w:numPr>
          <w:ilvl w:val="1"/>
          <w:numId w:val="8"/>
        </w:numPr>
        <w:jc w:val="lowKashida"/>
        <w:rPr>
          <w:rFonts w:ascii="Arial Narrow" w:hAnsi="Arial Narrow"/>
          <w:sz w:val="28"/>
          <w:szCs w:val="28"/>
          <w:lang w:bidi="ar-SA"/>
        </w:rPr>
      </w:pPr>
      <w:r w:rsidRPr="003B6A23">
        <w:rPr>
          <w:rFonts w:ascii="Arial Narrow" w:hAnsi="Arial Narrow"/>
          <w:sz w:val="28"/>
          <w:szCs w:val="28"/>
          <w:lang w:bidi="ar-SA"/>
        </w:rPr>
        <w:t>These cells are</w:t>
      </w:r>
      <w:r w:rsidRPr="003B6A23">
        <w:rPr>
          <w:rFonts w:ascii="Arial Narrow" w:hAnsi="Arial Narrow"/>
          <w:sz w:val="28"/>
          <w:szCs w:val="28"/>
          <w:lang w:bidi="ar-SA"/>
        </w:rPr>
        <w:sym w:font="Wingdings 2" w:char="F075"/>
      </w:r>
      <w:r w:rsidRPr="003B6A23">
        <w:rPr>
          <w:rFonts w:ascii="Arial Narrow" w:hAnsi="Arial Narrow"/>
          <w:sz w:val="28"/>
          <w:szCs w:val="28"/>
          <w:lang w:bidi="ar-SA"/>
        </w:rPr>
        <w:t xml:space="preserve"> stellate </w:t>
      </w:r>
      <w:r w:rsidRPr="003B6A23">
        <w:rPr>
          <w:rFonts w:ascii="Arial Narrow" w:hAnsi="Arial Narrow"/>
          <w:sz w:val="28"/>
          <w:szCs w:val="28"/>
          <w:lang w:bidi="ar-SA"/>
        </w:rPr>
        <w:sym w:font="Wingdings 2" w:char="F076"/>
      </w:r>
      <w:r w:rsidRPr="003B6A23">
        <w:rPr>
          <w:rFonts w:ascii="Arial Narrow" w:hAnsi="Arial Narrow"/>
          <w:sz w:val="28"/>
          <w:szCs w:val="28"/>
          <w:lang w:bidi="ar-SA"/>
        </w:rPr>
        <w:t xml:space="preserve"> single nucleus </w:t>
      </w:r>
      <w:r w:rsidRPr="003B6A23">
        <w:rPr>
          <w:rFonts w:ascii="Arial Narrow" w:hAnsi="Arial Narrow"/>
          <w:sz w:val="28"/>
          <w:szCs w:val="28"/>
          <w:lang w:bidi="ar-SA"/>
        </w:rPr>
        <w:sym w:font="Wingdings 2" w:char="F077"/>
      </w:r>
      <w:r w:rsidRPr="003B6A23">
        <w:rPr>
          <w:rFonts w:ascii="Arial Narrow" w:hAnsi="Arial Narrow"/>
          <w:sz w:val="28"/>
          <w:szCs w:val="28"/>
          <w:lang w:bidi="ar-SA"/>
        </w:rPr>
        <w:t xml:space="preserve"> pacemaker cells</w:t>
      </w:r>
      <w:r w:rsidRPr="003B6A23">
        <w:rPr>
          <w:rFonts w:ascii="Arial Narrow" w:hAnsi="Arial Narrow"/>
          <w:sz w:val="28"/>
          <w:szCs w:val="28"/>
          <w:lang w:bidi="ar-SA"/>
        </w:rPr>
        <w:sym w:font="Wingdings 2" w:char="F078"/>
      </w:r>
      <w:r w:rsidRPr="003B6A23">
        <w:rPr>
          <w:rFonts w:ascii="Arial Narrow" w:hAnsi="Arial Narrow"/>
          <w:sz w:val="28"/>
          <w:szCs w:val="28"/>
          <w:lang w:bidi="ar-SA"/>
        </w:rPr>
        <w:t xml:space="preserve"> with smooth muscle-like featur</w:t>
      </w:r>
      <w:r w:rsidRPr="003B6A23">
        <w:rPr>
          <w:rFonts w:ascii="Arial Narrow" w:hAnsi="Arial Narrow"/>
          <w:sz w:val="28"/>
          <w:szCs w:val="28"/>
          <w:lang w:bidi="ar-SA"/>
        </w:rPr>
        <w:t xml:space="preserve">e that </w:t>
      </w:r>
      <w:r w:rsidRPr="003B6A23">
        <w:rPr>
          <w:rFonts w:ascii="Arial Narrow" w:hAnsi="Arial Narrow"/>
          <w:sz w:val="28"/>
          <w:szCs w:val="28"/>
          <w:lang w:bidi="ar-SA"/>
        </w:rPr>
        <w:sym w:font="Wingdings 2" w:char="F079"/>
      </w:r>
      <w:r w:rsidRPr="003B6A23">
        <w:rPr>
          <w:rFonts w:ascii="Arial Narrow" w:hAnsi="Arial Narrow"/>
          <w:sz w:val="28"/>
          <w:szCs w:val="28"/>
          <w:lang w:bidi="ar-SA"/>
        </w:rPr>
        <w:t xml:space="preserve">send long multiply branched processes into the intestinal smooth muscle. </w:t>
      </w:r>
    </w:p>
    <w:p w:rsidR="00000000" w:rsidRPr="003B6A23" w:rsidRDefault="006A5B48" w:rsidP="003B6A23">
      <w:pPr>
        <w:pStyle w:val="NoSpacing"/>
        <w:numPr>
          <w:ilvl w:val="1"/>
          <w:numId w:val="8"/>
        </w:numPr>
        <w:jc w:val="lowKashida"/>
        <w:rPr>
          <w:rFonts w:ascii="Arial Narrow" w:hAnsi="Arial Narrow"/>
          <w:sz w:val="28"/>
          <w:szCs w:val="28"/>
          <w:lang w:bidi="ar-SA"/>
        </w:rPr>
      </w:pPr>
      <w:r w:rsidRPr="003B6A23">
        <w:rPr>
          <w:rFonts w:ascii="Arial Narrow" w:hAnsi="Arial Narrow"/>
          <w:sz w:val="28"/>
          <w:szCs w:val="28"/>
          <w:lang w:bidi="ar-SA"/>
        </w:rPr>
        <w:t xml:space="preserve">In stomach and the small intestine, these cells are located </w:t>
      </w:r>
      <w:r w:rsidRPr="003B6A23">
        <w:rPr>
          <w:rFonts w:ascii="Arial Narrow" w:hAnsi="Arial Narrow"/>
          <w:sz w:val="28"/>
          <w:szCs w:val="28"/>
          <w:lang w:bidi="ar-SA"/>
        </w:rPr>
        <w:t>in the outer circular muscle layer near the myenteric plexus</w:t>
      </w:r>
      <w:r w:rsidRPr="003B6A23">
        <w:rPr>
          <w:rFonts w:ascii="Arial Narrow" w:hAnsi="Arial Narrow"/>
          <w:sz w:val="28"/>
          <w:szCs w:val="28"/>
          <w:lang w:bidi="ar-SA"/>
        </w:rPr>
        <w:t xml:space="preserve">; in the colon, they are </w:t>
      </w:r>
      <w:r w:rsidRPr="003B6A23">
        <w:rPr>
          <w:rFonts w:ascii="Arial Narrow" w:hAnsi="Arial Narrow"/>
          <w:sz w:val="28"/>
          <w:szCs w:val="28"/>
          <w:lang w:bidi="ar-SA"/>
        </w:rPr>
        <w:t xml:space="preserve">at the sub-mucosal layer. </w:t>
      </w:r>
    </w:p>
    <w:p w:rsidR="00000000" w:rsidRPr="003B6A23" w:rsidRDefault="006A5B48" w:rsidP="003B6A23">
      <w:pPr>
        <w:pStyle w:val="NoSpacing"/>
        <w:numPr>
          <w:ilvl w:val="1"/>
          <w:numId w:val="8"/>
        </w:numPr>
        <w:jc w:val="lowKashida"/>
        <w:rPr>
          <w:rFonts w:ascii="Arial Narrow" w:hAnsi="Arial Narrow"/>
          <w:sz w:val="28"/>
          <w:szCs w:val="28"/>
          <w:lang w:bidi="ar-SA"/>
        </w:rPr>
      </w:pPr>
      <w:r w:rsidRPr="003B6A23">
        <w:rPr>
          <w:rFonts w:ascii="Arial Narrow" w:hAnsi="Arial Narrow"/>
          <w:sz w:val="28"/>
          <w:szCs w:val="28"/>
          <w:lang w:bidi="ar-SA"/>
        </w:rPr>
        <w:t xml:space="preserve">In the stomach and small intestine, there is a descending gradient in pacemaker frequency, and as in the heart, </w:t>
      </w:r>
      <w:r w:rsidRPr="003B6A23">
        <w:rPr>
          <w:rFonts w:ascii="Arial Narrow" w:hAnsi="Arial Narrow"/>
          <w:sz w:val="28"/>
          <w:szCs w:val="28"/>
          <w:lang w:bidi="ar-SA"/>
        </w:rPr>
        <w:t>the pacemaker with higher frequency usually dominate.</w:t>
      </w:r>
    </w:p>
    <w:p w:rsidR="00000000" w:rsidRPr="003B6A23" w:rsidRDefault="006A5B48" w:rsidP="003B6A23">
      <w:pPr>
        <w:pStyle w:val="NoSpacing"/>
        <w:numPr>
          <w:ilvl w:val="1"/>
          <w:numId w:val="8"/>
        </w:numPr>
        <w:jc w:val="lowKashida"/>
        <w:rPr>
          <w:rFonts w:ascii="Arial Narrow" w:hAnsi="Arial Narrow"/>
          <w:sz w:val="28"/>
          <w:szCs w:val="28"/>
          <w:lang w:bidi="ar-SA"/>
        </w:rPr>
      </w:pPr>
      <w:r w:rsidRPr="003B6A23">
        <w:rPr>
          <w:rFonts w:ascii="Arial Narrow" w:hAnsi="Arial Narrow"/>
          <w:sz w:val="28"/>
          <w:szCs w:val="28"/>
          <w:lang w:bidi="ar-SA"/>
        </w:rPr>
        <w:t xml:space="preserve">ICC have been grouped according to either their </w:t>
      </w:r>
    </w:p>
    <w:p w:rsidR="00000000" w:rsidRPr="003B6A23" w:rsidRDefault="006A5B48" w:rsidP="003B6A23">
      <w:pPr>
        <w:pStyle w:val="NoSpacing"/>
        <w:jc w:val="lowKashida"/>
        <w:rPr>
          <w:rFonts w:ascii="Arial Narrow" w:hAnsi="Arial Narrow"/>
          <w:sz w:val="28"/>
          <w:szCs w:val="28"/>
          <w:lang w:bidi="ar-SA"/>
        </w:rPr>
      </w:pPr>
      <w:proofErr w:type="gramStart"/>
      <w:r w:rsidRPr="003B6A23">
        <w:rPr>
          <w:rFonts w:ascii="Arial Narrow" w:hAnsi="Arial Narrow"/>
          <w:sz w:val="28"/>
          <w:szCs w:val="28"/>
          <w:u w:val="single"/>
          <w:lang w:bidi="ar-SA"/>
        </w:rPr>
        <w:t>localization</w:t>
      </w:r>
      <w:proofErr w:type="gramEnd"/>
      <w:r w:rsidRPr="003B6A23">
        <w:rPr>
          <w:rFonts w:ascii="Arial Narrow" w:hAnsi="Arial Narrow"/>
          <w:sz w:val="28"/>
          <w:szCs w:val="28"/>
          <w:u w:val="single"/>
          <w:lang w:bidi="ar-SA"/>
        </w:rPr>
        <w:t xml:space="preserve"> within the muscle layers </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lang w:bidi="ar-SA"/>
        </w:rPr>
        <w:sym w:font="Wingdings 2" w:char="F075"/>
      </w:r>
      <w:proofErr w:type="gramStart"/>
      <w:r w:rsidRPr="003B6A23">
        <w:rPr>
          <w:rFonts w:ascii="Arial Narrow" w:hAnsi="Arial Narrow"/>
          <w:sz w:val="28"/>
          <w:szCs w:val="28"/>
          <w:lang w:bidi="ar-SA"/>
        </w:rPr>
        <w:t>intra-muscular</w:t>
      </w:r>
      <w:proofErr w:type="gramEnd"/>
      <w:r w:rsidRPr="003B6A23">
        <w:rPr>
          <w:rFonts w:ascii="Arial Narrow" w:hAnsi="Arial Narrow"/>
          <w:sz w:val="28"/>
          <w:szCs w:val="28"/>
          <w:lang w:bidi="ar-SA"/>
        </w:rPr>
        <w:t xml:space="preserve"> (ICC-IM are involved in the stimulation of smooth muscle cells, neurotransmitters act through them </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lang w:bidi="ar-SA"/>
        </w:rPr>
        <w:sym w:font="Wingdings 2" w:char="F076"/>
      </w:r>
      <w:proofErr w:type="gramStart"/>
      <w:r w:rsidRPr="003B6A23">
        <w:rPr>
          <w:rFonts w:ascii="Arial Narrow" w:hAnsi="Arial Narrow"/>
          <w:sz w:val="28"/>
          <w:szCs w:val="28"/>
          <w:lang w:bidi="ar-SA"/>
        </w:rPr>
        <w:t>myenteric</w:t>
      </w:r>
      <w:proofErr w:type="gramEnd"/>
      <w:r w:rsidRPr="003B6A23">
        <w:rPr>
          <w:rFonts w:ascii="Arial Narrow" w:hAnsi="Arial Narrow"/>
          <w:sz w:val="28"/>
          <w:szCs w:val="28"/>
          <w:lang w:bidi="ar-SA"/>
        </w:rPr>
        <w:t xml:space="preserve"> (ICC-MY) serve as a pacemaker which creates the bioelectrical slow wave that leads to contraction of smooth muscle</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lang w:bidi="ar-SA"/>
        </w:rPr>
        <w:sym w:font="Wingdings 2" w:char="F077"/>
      </w:r>
      <w:proofErr w:type="spellStart"/>
      <w:proofErr w:type="gramStart"/>
      <w:r w:rsidRPr="003B6A23">
        <w:rPr>
          <w:rFonts w:ascii="Arial Narrow" w:hAnsi="Arial Narrow"/>
          <w:sz w:val="28"/>
          <w:szCs w:val="28"/>
          <w:lang w:bidi="ar-SA"/>
        </w:rPr>
        <w:t>submuscular</w:t>
      </w:r>
      <w:proofErr w:type="spellEnd"/>
      <w:proofErr w:type="gramEnd"/>
      <w:r w:rsidRPr="003B6A23">
        <w:rPr>
          <w:rFonts w:ascii="Arial Narrow" w:hAnsi="Arial Narrow"/>
          <w:sz w:val="28"/>
          <w:szCs w:val="28"/>
          <w:lang w:bidi="ar-SA"/>
        </w:rPr>
        <w:t>: their basic morphology (stellate and bipolar</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u w:val="single"/>
          <w:lang w:bidi="ar-SA"/>
        </w:rPr>
        <w:t xml:space="preserve">B. their primary function </w:t>
      </w:r>
    </w:p>
    <w:p w:rsidR="003B6A23" w:rsidRPr="003B6A23" w:rsidRDefault="003B6A23" w:rsidP="003B6A23">
      <w:pPr>
        <w:pStyle w:val="NoSpacing"/>
        <w:jc w:val="lowKashida"/>
        <w:rPr>
          <w:rFonts w:ascii="Arial Narrow" w:hAnsi="Arial Narrow"/>
          <w:sz w:val="28"/>
          <w:szCs w:val="28"/>
          <w:lang w:bidi="ar-SA"/>
        </w:rPr>
      </w:pPr>
      <w:r w:rsidRPr="003B6A23">
        <w:rPr>
          <w:rFonts w:ascii="Arial Narrow" w:hAnsi="Arial Narrow"/>
          <w:sz w:val="28"/>
          <w:szCs w:val="28"/>
          <w:lang w:bidi="ar-SA"/>
        </w:rPr>
        <w:sym w:font="Wingdings 2" w:char="F075"/>
      </w:r>
      <w:proofErr w:type="gramStart"/>
      <w:r w:rsidRPr="003B6A23">
        <w:rPr>
          <w:rFonts w:ascii="Arial Narrow" w:hAnsi="Arial Narrow"/>
          <w:sz w:val="28"/>
          <w:szCs w:val="28"/>
          <w:lang w:bidi="ar-SA"/>
        </w:rPr>
        <w:t>pacemakers</w:t>
      </w:r>
      <w:proofErr w:type="gramEnd"/>
      <w:r w:rsidRPr="003B6A23">
        <w:rPr>
          <w:rFonts w:ascii="Arial Narrow" w:hAnsi="Arial Narrow"/>
          <w:sz w:val="28"/>
          <w:szCs w:val="28"/>
          <w:lang w:bidi="ar-SA"/>
        </w:rPr>
        <w:t xml:space="preserve"> </w:t>
      </w:r>
      <w:r w:rsidRPr="003B6A23">
        <w:rPr>
          <w:rFonts w:ascii="Arial Narrow" w:hAnsi="Arial Narrow"/>
          <w:sz w:val="28"/>
          <w:szCs w:val="28"/>
          <w:lang w:bidi="ar-SA"/>
        </w:rPr>
        <w:sym w:font="Wingdings 2" w:char="F076"/>
      </w:r>
      <w:r w:rsidRPr="003B6A23">
        <w:rPr>
          <w:rFonts w:ascii="Arial Narrow" w:hAnsi="Arial Narrow"/>
          <w:sz w:val="28"/>
          <w:szCs w:val="28"/>
          <w:lang w:bidi="ar-SA"/>
        </w:rPr>
        <w:t>cells that mediate neuromuscular neurotransmission</w:t>
      </w:r>
      <w:r>
        <w:rPr>
          <w:rFonts w:ascii="Arial Narrow" w:hAnsi="Arial Narrow"/>
          <w:sz w:val="28"/>
          <w:szCs w:val="28"/>
          <w:lang w:bidi="ar-SA"/>
        </w:rPr>
        <w:t xml:space="preserve"> </w:t>
      </w:r>
      <w:r w:rsidRPr="003B6A23">
        <w:rPr>
          <w:rFonts w:ascii="Arial Narrow" w:hAnsi="Arial Narrow"/>
          <w:sz w:val="28"/>
          <w:szCs w:val="28"/>
          <w:lang w:bidi="ar-SA"/>
        </w:rPr>
        <w:sym w:font="Wingdings 2" w:char="F077"/>
      </w:r>
      <w:proofErr w:type="spellStart"/>
      <w:r w:rsidRPr="003B6A23">
        <w:rPr>
          <w:rFonts w:ascii="Arial Narrow" w:hAnsi="Arial Narrow"/>
          <w:sz w:val="28"/>
          <w:szCs w:val="28"/>
          <w:lang w:bidi="ar-SA"/>
        </w:rPr>
        <w:t>mechano</w:t>
      </w:r>
      <w:proofErr w:type="spellEnd"/>
      <w:r w:rsidRPr="003B6A23">
        <w:rPr>
          <w:rFonts w:ascii="Arial Narrow" w:hAnsi="Arial Narrow"/>
          <w:sz w:val="28"/>
          <w:szCs w:val="28"/>
          <w:rtl/>
          <w:lang w:bidi="ar-JO"/>
        </w:rPr>
        <w:t>-</w:t>
      </w:r>
      <w:r w:rsidRPr="003B6A23">
        <w:rPr>
          <w:rFonts w:ascii="Arial Narrow" w:hAnsi="Arial Narrow"/>
          <w:sz w:val="28"/>
          <w:szCs w:val="28"/>
          <w:lang w:bidi="ar-SA"/>
        </w:rPr>
        <w:t>reception</w:t>
      </w:r>
    </w:p>
    <w:p w:rsidR="00B84049" w:rsidRPr="00B84049" w:rsidRDefault="00B84049" w:rsidP="00F54804">
      <w:pPr>
        <w:pStyle w:val="NoSpacing"/>
        <w:jc w:val="lowKashida"/>
        <w:rPr>
          <w:rFonts w:ascii="Arial Narrow" w:hAnsi="Arial Narrow"/>
          <w:b/>
          <w:bCs/>
          <w:sz w:val="28"/>
          <w:szCs w:val="28"/>
          <w:u w:val="double"/>
        </w:rPr>
      </w:pPr>
      <w:r w:rsidRPr="00B84049">
        <w:rPr>
          <w:rFonts w:ascii="Arial Narrow" w:hAnsi="Arial Narrow"/>
          <w:b/>
          <w:bCs/>
          <w:sz w:val="28"/>
          <w:szCs w:val="28"/>
          <w:u w:val="double"/>
        </w:rPr>
        <w:t>Slow wave:</w:t>
      </w:r>
    </w:p>
    <w:p w:rsidR="00F54804" w:rsidRPr="00BB30F0" w:rsidRDefault="00F54804" w:rsidP="00B84049">
      <w:pPr>
        <w:pStyle w:val="NoSpacing"/>
        <w:jc w:val="lowKashida"/>
        <w:rPr>
          <w:rFonts w:ascii="Arial Narrow" w:hAnsi="Arial Narrow"/>
          <w:sz w:val="28"/>
          <w:szCs w:val="28"/>
        </w:rPr>
      </w:pPr>
      <w:r w:rsidRPr="00BB30F0">
        <w:rPr>
          <w:rFonts w:ascii="Arial Narrow" w:hAnsi="Arial Narrow"/>
          <w:sz w:val="28"/>
          <w:szCs w:val="28"/>
        </w:rPr>
        <w:t xml:space="preserve">The cell membranes of the pacemaker cells </w:t>
      </w:r>
      <w:r w:rsidR="00B84049">
        <w:rPr>
          <w:rFonts w:ascii="Arial Narrow" w:hAnsi="Arial Narrow"/>
          <w:sz w:val="28"/>
          <w:szCs w:val="28"/>
        </w:rPr>
        <w:t>(i</w:t>
      </w:r>
      <w:r w:rsidR="00B84049" w:rsidRPr="00BB30F0">
        <w:rPr>
          <w:rFonts w:ascii="Arial Narrow" w:hAnsi="Arial Narrow"/>
          <w:sz w:val="28"/>
          <w:szCs w:val="28"/>
        </w:rPr>
        <w:t xml:space="preserve">nterstitial cells of </w:t>
      </w:r>
      <w:proofErr w:type="spellStart"/>
      <w:r w:rsidR="00B84049" w:rsidRPr="00BB30F0">
        <w:rPr>
          <w:rFonts w:ascii="Arial Narrow" w:hAnsi="Arial Narrow"/>
          <w:sz w:val="28"/>
          <w:szCs w:val="28"/>
        </w:rPr>
        <w:t>Cajal</w:t>
      </w:r>
      <w:proofErr w:type="spellEnd"/>
      <w:r w:rsidR="00B84049">
        <w:rPr>
          <w:rFonts w:ascii="Arial Narrow" w:hAnsi="Arial Narrow"/>
          <w:sz w:val="28"/>
          <w:szCs w:val="28"/>
        </w:rPr>
        <w:t xml:space="preserve">) </w:t>
      </w:r>
      <w:r w:rsidRPr="00BB30F0">
        <w:rPr>
          <w:rFonts w:ascii="Arial Narrow" w:hAnsi="Arial Narrow"/>
          <w:sz w:val="28"/>
          <w:szCs w:val="28"/>
        </w:rPr>
        <w:t xml:space="preserve">undergo a rhythmic depolarization and re-polarization from -65mV to -45mV. </w:t>
      </w:r>
    </w:p>
    <w:p w:rsidR="00F54804" w:rsidRPr="00BB30F0" w:rsidRDefault="00F54804" w:rsidP="00F54804">
      <w:pPr>
        <w:pStyle w:val="NoSpacing"/>
        <w:jc w:val="center"/>
        <w:rPr>
          <w:rFonts w:ascii="Arial Narrow" w:hAnsi="Arial Narrow"/>
          <w:b/>
          <w:bCs/>
          <w:sz w:val="28"/>
          <w:szCs w:val="28"/>
        </w:rPr>
      </w:pPr>
      <w:r w:rsidRPr="00BB30F0">
        <w:rPr>
          <w:rFonts w:ascii="Arial Narrow" w:hAnsi="Arial Narrow"/>
          <w:b/>
          <w:bCs/>
          <w:sz w:val="28"/>
          <w:szCs w:val="28"/>
        </w:rPr>
        <w:sym w:font="Wingdings" w:char="F0F2"/>
      </w:r>
    </w:p>
    <w:p w:rsidR="00F54804" w:rsidRDefault="00F54804" w:rsidP="00F54804">
      <w:pPr>
        <w:pStyle w:val="NoSpacing"/>
        <w:jc w:val="lowKashida"/>
        <w:rPr>
          <w:rFonts w:ascii="Arial Narrow" w:hAnsi="Arial Narrow"/>
          <w:sz w:val="28"/>
          <w:szCs w:val="28"/>
        </w:rPr>
      </w:pPr>
      <w:r w:rsidRPr="00BB30F0">
        <w:rPr>
          <w:rFonts w:ascii="Arial Narrow" w:hAnsi="Arial Narrow"/>
          <w:sz w:val="28"/>
          <w:szCs w:val="28"/>
        </w:rPr>
        <w:t>This rhythm of depolarization-repolarization of the cell membrane creates a slow wave (general name for spontaneous electrical rhythm) known as a BER (</w:t>
      </w:r>
      <w:r w:rsidRPr="00BB30F0">
        <w:rPr>
          <w:rFonts w:ascii="Arial Narrow" w:hAnsi="Arial Narrow"/>
          <w:b/>
          <w:bCs/>
          <w:sz w:val="28"/>
          <w:szCs w:val="28"/>
        </w:rPr>
        <w:t>Basal</w:t>
      </w:r>
      <w:r w:rsidRPr="00BB30F0">
        <w:rPr>
          <w:rFonts w:ascii="Arial Narrow" w:hAnsi="Arial Narrow"/>
          <w:sz w:val="28"/>
          <w:szCs w:val="28"/>
        </w:rPr>
        <w:t xml:space="preserve"> or </w:t>
      </w:r>
      <w:r w:rsidRPr="00BB30F0">
        <w:rPr>
          <w:rFonts w:ascii="Arial Narrow" w:hAnsi="Arial Narrow"/>
          <w:b/>
          <w:bCs/>
          <w:sz w:val="28"/>
          <w:szCs w:val="28"/>
        </w:rPr>
        <w:t>Basic electrical rhythm</w:t>
      </w:r>
      <w:r w:rsidRPr="00BB30F0">
        <w:rPr>
          <w:rFonts w:ascii="Arial Narrow" w:hAnsi="Arial Narrow"/>
          <w:sz w:val="28"/>
          <w:szCs w:val="28"/>
        </w:rPr>
        <w:t xml:space="preserve"> (</w:t>
      </w:r>
      <w:r w:rsidRPr="00BB30F0">
        <w:rPr>
          <w:rFonts w:ascii="Arial Narrow" w:hAnsi="Arial Narrow"/>
          <w:b/>
          <w:bCs/>
          <w:sz w:val="28"/>
          <w:szCs w:val="28"/>
        </w:rPr>
        <w:t>BER</w:t>
      </w:r>
      <w:r w:rsidRPr="00BB30F0">
        <w:rPr>
          <w:rFonts w:ascii="Arial Narrow" w:hAnsi="Arial Narrow"/>
          <w:sz w:val="28"/>
          <w:szCs w:val="28"/>
        </w:rPr>
        <w:t xml:space="preserve">) or </w:t>
      </w:r>
      <w:r w:rsidRPr="00BB30F0">
        <w:rPr>
          <w:rFonts w:ascii="Arial Narrow" w:hAnsi="Arial Narrow"/>
          <w:b/>
          <w:bCs/>
          <w:sz w:val="28"/>
          <w:szCs w:val="28"/>
        </w:rPr>
        <w:t>electrical control activity</w:t>
      </w:r>
      <w:r w:rsidRPr="00BB30F0">
        <w:rPr>
          <w:rFonts w:ascii="Arial Narrow" w:hAnsi="Arial Narrow"/>
          <w:sz w:val="28"/>
          <w:szCs w:val="28"/>
        </w:rPr>
        <w:t xml:space="preserve"> (</w:t>
      </w:r>
      <w:r w:rsidRPr="00BB30F0">
        <w:rPr>
          <w:rFonts w:ascii="Arial Narrow" w:hAnsi="Arial Narrow"/>
          <w:b/>
          <w:bCs/>
          <w:sz w:val="28"/>
          <w:szCs w:val="28"/>
        </w:rPr>
        <w:t>ECA</w:t>
      </w:r>
      <w:r w:rsidRPr="00BB30F0">
        <w:rPr>
          <w:rFonts w:ascii="Arial Narrow" w:hAnsi="Arial Narrow"/>
          <w:sz w:val="28"/>
          <w:szCs w:val="28"/>
        </w:rPr>
        <w:t>): specific name of slow wave in GIT), and it is transmitted to the smooth muscle cells.</w:t>
      </w:r>
    </w:p>
    <w:p w:rsidR="00B84049" w:rsidRDefault="00B84049" w:rsidP="00B84049">
      <w:pPr>
        <w:autoSpaceDE w:val="0"/>
        <w:autoSpaceDN w:val="0"/>
        <w:bidi w:val="0"/>
        <w:adjustRightInd w:val="0"/>
        <w:jc w:val="center"/>
        <w:rPr>
          <w:rFonts w:ascii="Arial Narrow" w:hAnsi="Arial Narrow" w:cs="Arial"/>
          <w:sz w:val="28"/>
          <w:szCs w:val="28"/>
        </w:rPr>
      </w:pPr>
      <w:r>
        <w:rPr>
          <w:rFonts w:ascii="Arial Narrow" w:hAnsi="Arial Narrow" w:cs="Arial"/>
          <w:noProof/>
          <w:sz w:val="28"/>
          <w:szCs w:val="28"/>
          <w:lang w:bidi="ar-SA"/>
        </w:rPr>
        <w:drawing>
          <wp:inline distT="0" distB="0" distL="0" distR="0" wp14:anchorId="454A5C7F">
            <wp:extent cx="32004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pic:spPr>
                </pic:pic>
              </a:graphicData>
            </a:graphic>
          </wp:inline>
        </w:drawing>
      </w:r>
      <w:r>
        <w:rPr>
          <w:rFonts w:ascii="Arial Narrow" w:hAnsi="Arial Narrow" w:cs="Arial"/>
          <w:noProof/>
          <w:sz w:val="28"/>
          <w:szCs w:val="28"/>
          <w:lang w:bidi="ar-SA"/>
        </w:rPr>
        <w:drawing>
          <wp:inline distT="0" distB="0" distL="0" distR="0" wp14:anchorId="2045EA99">
            <wp:extent cx="3066415" cy="167068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6415" cy="1670685"/>
                    </a:xfrm>
                    <a:prstGeom prst="rect">
                      <a:avLst/>
                    </a:prstGeom>
                    <a:noFill/>
                  </pic:spPr>
                </pic:pic>
              </a:graphicData>
            </a:graphic>
          </wp:inline>
        </w:drawing>
      </w:r>
    </w:p>
    <w:p w:rsidR="00B84049" w:rsidRPr="00BB30F0" w:rsidRDefault="00B84049" w:rsidP="00B84049">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Slow wave are undulating </w:t>
      </w:r>
      <w:r w:rsidRPr="00BB30F0">
        <w:rPr>
          <w:rFonts w:ascii="Arial Narrow" w:hAnsi="Arial Narrow" w:cs="Arial" w:hint="cs"/>
          <w:sz w:val="28"/>
          <w:szCs w:val="28"/>
          <w:rtl/>
          <w:lang w:bidi="ar-JO"/>
        </w:rPr>
        <w:t xml:space="preserve">  متموج</w:t>
      </w:r>
      <w:r w:rsidRPr="00BB30F0">
        <w:rPr>
          <w:rFonts w:ascii="Arial Narrow" w:hAnsi="Arial Narrow" w:cs="Arial"/>
          <w:sz w:val="28"/>
          <w:szCs w:val="28"/>
          <w:lang w:bidi="ar-JO"/>
        </w:rPr>
        <w:t xml:space="preserve">and regular </w:t>
      </w:r>
      <w:r w:rsidRPr="00BB30F0">
        <w:rPr>
          <w:rFonts w:ascii="Arial Narrow" w:hAnsi="Arial Narrow" w:cs="Arial" w:hint="cs"/>
          <w:sz w:val="28"/>
          <w:szCs w:val="28"/>
          <w:lang w:bidi="ar-JO"/>
        </w:rPr>
        <w:t>change</w:t>
      </w:r>
      <w:r w:rsidRPr="00BB30F0">
        <w:rPr>
          <w:rFonts w:ascii="Arial Narrow" w:hAnsi="Arial Narrow" w:cs="Arial"/>
          <w:sz w:val="28"/>
          <w:szCs w:val="28"/>
        </w:rPr>
        <w:t xml:space="preserve"> in resting membrane potential</w:t>
      </w:r>
    </w:p>
    <w:p w:rsidR="00B84049" w:rsidRPr="00BB30F0" w:rsidRDefault="00B84049" w:rsidP="00B84049">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Slow wave are produced by </w:t>
      </w:r>
      <w:r w:rsidRPr="00B84049">
        <w:rPr>
          <w:rFonts w:ascii="Arial Narrow" w:hAnsi="Arial Narrow" w:cs="Arial"/>
          <w:sz w:val="28"/>
          <w:szCs w:val="28"/>
        </w:rPr>
        <w:t xml:space="preserve">interstitial cell of </w:t>
      </w:r>
      <w:proofErr w:type="spellStart"/>
      <w:r w:rsidRPr="00B84049">
        <w:rPr>
          <w:rFonts w:ascii="Arial Narrow" w:hAnsi="Arial Narrow" w:cs="Arial"/>
          <w:sz w:val="28"/>
          <w:szCs w:val="28"/>
        </w:rPr>
        <w:t>cajal</w:t>
      </w:r>
      <w:proofErr w:type="spellEnd"/>
    </w:p>
    <w:p w:rsidR="00B84049" w:rsidRDefault="00B84049" w:rsidP="00B84049">
      <w:pPr>
        <w:pStyle w:val="NoSpacing"/>
        <w:jc w:val="lowKashida"/>
        <w:rPr>
          <w:rFonts w:ascii="Arial Narrow" w:hAnsi="Arial Narrow"/>
          <w:sz w:val="28"/>
          <w:szCs w:val="28"/>
        </w:rPr>
      </w:pPr>
      <w:r w:rsidRPr="002B0722">
        <w:rPr>
          <w:rFonts w:ascii="Arial Narrow" w:hAnsi="Arial Narrow"/>
          <w:sz w:val="28"/>
          <w:szCs w:val="28"/>
        </w:rPr>
        <w:t>Slow wave are not action potentials.</w:t>
      </w:r>
    </w:p>
    <w:p w:rsidR="00B84049" w:rsidRDefault="00B84049" w:rsidP="00B84049">
      <w:pPr>
        <w:autoSpaceDE w:val="0"/>
        <w:autoSpaceDN w:val="0"/>
        <w:bidi w:val="0"/>
        <w:adjustRightInd w:val="0"/>
        <w:jc w:val="lowKashida"/>
        <w:rPr>
          <w:rFonts w:ascii="Arial Narrow" w:hAnsi="Arial Narrow" w:cs="Arial Narrow"/>
          <w:sz w:val="28"/>
          <w:szCs w:val="28"/>
          <w:lang w:bidi="ar-SA"/>
        </w:rPr>
      </w:pPr>
      <w:r w:rsidRPr="00925E9E">
        <w:rPr>
          <w:rFonts w:ascii="Arial Narrow" w:hAnsi="Arial Narrow" w:cs="Arial Narrow"/>
          <w:sz w:val="28"/>
          <w:szCs w:val="28"/>
        </w:rPr>
        <w:lastRenderedPageBreak/>
        <w:t>Slow waves</w:t>
      </w:r>
      <w:r w:rsidRPr="00BB30F0">
        <w:rPr>
          <w:rFonts w:ascii="Arial Narrow" w:hAnsi="Arial Narrow" w:cs="Arial Narrow"/>
          <w:sz w:val="28"/>
          <w:szCs w:val="28"/>
          <w:lang w:bidi="ar-SA"/>
        </w:rPr>
        <w:t xml:space="preserve"> are rhythmic, wave-like fluctuations in membrane potential</w:t>
      </w:r>
      <w:r>
        <w:rPr>
          <w:rFonts w:ascii="Arial Narrow" w:hAnsi="Arial Narrow" w:cs="Arial Narrow"/>
          <w:sz w:val="28"/>
          <w:szCs w:val="28"/>
          <w:lang w:bidi="ar-SA"/>
        </w:rPr>
        <w:t xml:space="preserve"> </w:t>
      </w:r>
      <w:r w:rsidRPr="00BB30F0">
        <w:rPr>
          <w:rFonts w:ascii="Arial Narrow" w:hAnsi="Arial Narrow" w:cs="Arial Narrow"/>
          <w:sz w:val="28"/>
          <w:szCs w:val="28"/>
          <w:lang w:bidi="ar-SA"/>
        </w:rPr>
        <w:t xml:space="preserve">(between -65 and -45mV) that cyclically bring the membrane closer to or farther from threshold potential. </w:t>
      </w:r>
    </w:p>
    <w:p w:rsidR="003949BC" w:rsidRDefault="003949BC" w:rsidP="003949BC">
      <w:pPr>
        <w:autoSpaceDE w:val="0"/>
        <w:autoSpaceDN w:val="0"/>
        <w:bidi w:val="0"/>
        <w:adjustRightInd w:val="0"/>
        <w:jc w:val="lowKashida"/>
        <w:rPr>
          <w:rFonts w:ascii="Arial Narrow" w:hAnsi="Arial Narrow" w:cs="Arial"/>
          <w:sz w:val="28"/>
          <w:szCs w:val="28"/>
        </w:rPr>
      </w:pPr>
      <w:r w:rsidRPr="00925E9E">
        <w:rPr>
          <w:rFonts w:ascii="Arial Narrow" w:hAnsi="Arial Narrow" w:cs="Arial Narrow"/>
          <w:sz w:val="28"/>
          <w:szCs w:val="28"/>
        </w:rPr>
        <w:t>Slow waves</w:t>
      </w:r>
      <w:r w:rsidRPr="00BB30F0">
        <w:rPr>
          <w:rFonts w:ascii="Arial Narrow" w:hAnsi="Arial Narrow" w:cs="Arial Narrow"/>
          <w:sz w:val="28"/>
          <w:szCs w:val="28"/>
          <w:lang w:bidi="ar-SA"/>
        </w:rPr>
        <w:t xml:space="preserve"> </w:t>
      </w:r>
      <w:r>
        <w:rPr>
          <w:rFonts w:ascii="Arial Narrow" w:hAnsi="Arial Narrow" w:cs="Arial Narrow"/>
          <w:sz w:val="28"/>
          <w:szCs w:val="28"/>
          <w:lang w:bidi="ar-SA"/>
        </w:rPr>
        <w:t xml:space="preserve">is not seen </w:t>
      </w:r>
      <w:r w:rsidRPr="003949BC">
        <w:rPr>
          <w:rFonts w:ascii="Arial Narrow" w:hAnsi="Arial Narrow" w:cs="Arial"/>
          <w:sz w:val="28"/>
          <w:szCs w:val="28"/>
        </w:rPr>
        <w:t>in the esophagus and the proximal portion of the stomach</w:t>
      </w:r>
    </w:p>
    <w:p w:rsidR="00B84049" w:rsidRDefault="00B84049" w:rsidP="003949BC">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Slow wave when reach a threshold action potential appears (called spike potential). </w:t>
      </w:r>
    </w:p>
    <w:p w:rsidR="009854D4" w:rsidRDefault="00B84049" w:rsidP="00F75513">
      <w:pPr>
        <w:pStyle w:val="NoSpacing"/>
        <w:jc w:val="lowKashida"/>
        <w:rPr>
          <w:rFonts w:ascii="Arial Narrow" w:hAnsi="Arial Narrow"/>
          <w:noProof/>
          <w:lang w:bidi="ar-SA"/>
        </w:rPr>
      </w:pPr>
      <w:r w:rsidRPr="00BB30F0">
        <w:rPr>
          <w:rFonts w:ascii="Arial Narrow" w:hAnsi="Arial Narrow" w:cs="Arial"/>
          <w:sz w:val="28"/>
          <w:szCs w:val="28"/>
        </w:rPr>
        <w:t>Slow wave do cause smooth muscle contraction</w:t>
      </w:r>
      <w:r>
        <w:rPr>
          <w:rFonts w:ascii="Arial Narrow" w:hAnsi="Arial Narrow" w:cs="Arial"/>
          <w:sz w:val="28"/>
          <w:szCs w:val="28"/>
        </w:rPr>
        <w:t xml:space="preserve"> </w:t>
      </w:r>
      <w:r w:rsidR="009854D4">
        <w:rPr>
          <w:rFonts w:ascii="Arial Narrow" w:hAnsi="Arial Narrow" w:cs="Arial"/>
          <w:sz w:val="28"/>
          <w:szCs w:val="28"/>
        </w:rPr>
        <w:t xml:space="preserve">only </w:t>
      </w:r>
      <w:r>
        <w:rPr>
          <w:rFonts w:ascii="Arial Narrow" w:hAnsi="Arial Narrow" w:cs="Arial"/>
          <w:sz w:val="28"/>
          <w:szCs w:val="28"/>
        </w:rPr>
        <w:t xml:space="preserve">when </w:t>
      </w:r>
      <w:r w:rsidRPr="00BB30F0">
        <w:rPr>
          <w:rFonts w:ascii="Arial Narrow" w:hAnsi="Arial Narrow" w:cs="Arial"/>
          <w:sz w:val="28"/>
          <w:szCs w:val="28"/>
        </w:rPr>
        <w:t>spike potential</w:t>
      </w:r>
      <w:r>
        <w:rPr>
          <w:rFonts w:ascii="Arial Narrow" w:hAnsi="Arial Narrow" w:cs="Arial"/>
          <w:sz w:val="28"/>
          <w:szCs w:val="28"/>
        </w:rPr>
        <w:t xml:space="preserve"> occurs</w:t>
      </w:r>
      <w:r w:rsidR="009854D4">
        <w:rPr>
          <w:rFonts w:ascii="Arial Narrow" w:hAnsi="Arial Narrow" w:cs="Arial"/>
          <w:sz w:val="28"/>
          <w:szCs w:val="28"/>
        </w:rPr>
        <w:t>;</w:t>
      </w:r>
      <w:r w:rsidR="009854D4" w:rsidRPr="009854D4">
        <w:rPr>
          <w:rFonts w:ascii="Arial Narrow" w:hAnsi="Arial Narrow"/>
          <w:sz w:val="28"/>
          <w:szCs w:val="28"/>
        </w:rPr>
        <w:t xml:space="preserve"> </w:t>
      </w:r>
      <w:r w:rsidR="009854D4" w:rsidRPr="002B0722">
        <w:rPr>
          <w:rFonts w:ascii="Arial Narrow" w:hAnsi="Arial Narrow"/>
          <w:sz w:val="28"/>
          <w:szCs w:val="28"/>
        </w:rPr>
        <w:t>except perhaps in the stomach</w:t>
      </w:r>
      <w:r w:rsidR="009854D4">
        <w:rPr>
          <w:rFonts w:ascii="Arial Narrow" w:hAnsi="Arial Narrow" w:cs="Arial"/>
          <w:sz w:val="28"/>
          <w:szCs w:val="28"/>
        </w:rPr>
        <w:t xml:space="preserve">. </w:t>
      </w:r>
      <w:r w:rsidR="009854D4" w:rsidRPr="00BB30F0">
        <w:rPr>
          <w:rFonts w:ascii="Arial Narrow" w:hAnsi="Arial Narrow"/>
          <w:sz w:val="28"/>
          <w:szCs w:val="28"/>
        </w:rPr>
        <w:t>GI smooth muscle have unstable resting membrane potential of (</w:t>
      </w:r>
      <w:r w:rsidR="00F75513" w:rsidRPr="00BB30F0">
        <w:rPr>
          <w:rFonts w:ascii="Arial Narrow" w:hAnsi="Arial Narrow"/>
          <w:sz w:val="28"/>
          <w:szCs w:val="28"/>
        </w:rPr>
        <w:t>-65mV to -45mV</w:t>
      </w:r>
      <w:r w:rsidR="009854D4" w:rsidRPr="00BB30F0">
        <w:rPr>
          <w:rFonts w:ascii="Arial Narrow" w:hAnsi="Arial Narrow"/>
          <w:sz w:val="28"/>
          <w:szCs w:val="28"/>
        </w:rPr>
        <w:t>). If the slow wave potential rise above (-40mV), spike potential (true action potential) appears superimposed on the slow wave.</w:t>
      </w:r>
      <w:r w:rsidR="009854D4" w:rsidRPr="00BB30F0">
        <w:rPr>
          <w:rFonts w:ascii="Arial Narrow" w:hAnsi="Arial Narrow"/>
          <w:noProof/>
          <w:lang w:bidi="ar-SA"/>
        </w:rPr>
        <w:t xml:space="preserve"> </w:t>
      </w:r>
    </w:p>
    <w:p w:rsidR="00B8013B" w:rsidRPr="00B8013B" w:rsidRDefault="00B8013B" w:rsidP="00B8013B">
      <w:pPr>
        <w:pStyle w:val="NoSpacing"/>
        <w:rPr>
          <w:rFonts w:ascii="Arial Narrow" w:hAnsi="Arial Narrow"/>
          <w:noProof/>
          <w:sz w:val="28"/>
          <w:szCs w:val="28"/>
          <w:lang w:bidi="ar-SA"/>
        </w:rPr>
      </w:pPr>
      <w:r w:rsidRPr="00BB30F0">
        <w:rPr>
          <w:rFonts w:ascii="Arial Narrow" w:hAnsi="Arial Narrow" w:cs="Arial"/>
          <w:sz w:val="28"/>
          <w:szCs w:val="28"/>
        </w:rPr>
        <w:t>Slow wave</w:t>
      </w:r>
      <w:r w:rsidRPr="00B8013B">
        <w:rPr>
          <w:rFonts w:ascii="Arial Narrow" w:hAnsi="Arial Narrow"/>
          <w:noProof/>
          <w:sz w:val="28"/>
          <w:szCs w:val="28"/>
          <w:lang w:bidi="ar-SA"/>
        </w:rPr>
        <w:t xml:space="preserve"> function is to coordinate peristaltic</w:t>
      </w:r>
      <w:r>
        <w:rPr>
          <w:rFonts w:ascii="Arial Narrow" w:hAnsi="Arial Narrow"/>
          <w:noProof/>
          <w:sz w:val="28"/>
          <w:szCs w:val="28"/>
          <w:lang w:bidi="ar-SA"/>
        </w:rPr>
        <w:t xml:space="preserve"> </w:t>
      </w:r>
      <w:r w:rsidRPr="00B8013B">
        <w:rPr>
          <w:rFonts w:ascii="Arial Narrow" w:hAnsi="Arial Narrow"/>
          <w:noProof/>
          <w:sz w:val="28"/>
          <w:szCs w:val="28"/>
          <w:lang w:bidi="ar-SA"/>
        </w:rPr>
        <w:t>and other motor activity</w:t>
      </w:r>
    </w:p>
    <w:p w:rsidR="009854D4" w:rsidRDefault="003949BC" w:rsidP="003949BC">
      <w:pPr>
        <w:pStyle w:val="NoSpacing"/>
        <w:jc w:val="lowKashida"/>
        <w:rPr>
          <w:rFonts w:ascii="Arial Narrow" w:hAnsi="Arial Narrow" w:cs="Arial"/>
          <w:sz w:val="28"/>
          <w:szCs w:val="28"/>
        </w:rPr>
      </w:pPr>
      <w:r w:rsidRPr="003949BC">
        <w:rPr>
          <w:rFonts w:ascii="Arial Narrow" w:hAnsi="Arial Narrow" w:cs="Arial"/>
          <w:sz w:val="28"/>
          <w:szCs w:val="28"/>
        </w:rPr>
        <w:t>The rate of the BER is about</w:t>
      </w:r>
      <w:r>
        <w:rPr>
          <w:rFonts w:ascii="Arial Narrow" w:hAnsi="Arial Narrow" w:cs="Arial"/>
          <w:sz w:val="28"/>
          <w:szCs w:val="28"/>
        </w:rPr>
        <w:t xml:space="preserve"> </w:t>
      </w:r>
      <w:r w:rsidRPr="003949BC">
        <w:rPr>
          <w:rFonts w:ascii="Arial Narrow" w:hAnsi="Arial Narrow" w:cs="Arial"/>
          <w:sz w:val="28"/>
          <w:szCs w:val="28"/>
        </w:rPr>
        <w:t>4/min in the stomach. It is about 12/min in the duodenum and</w:t>
      </w:r>
      <w:r>
        <w:rPr>
          <w:rFonts w:ascii="Arial Narrow" w:hAnsi="Arial Narrow" w:cs="Arial"/>
          <w:sz w:val="28"/>
          <w:szCs w:val="28"/>
        </w:rPr>
        <w:t xml:space="preserve"> </w:t>
      </w:r>
      <w:r w:rsidRPr="003949BC">
        <w:rPr>
          <w:rFonts w:ascii="Arial Narrow" w:hAnsi="Arial Narrow" w:cs="Arial"/>
          <w:sz w:val="28"/>
          <w:szCs w:val="28"/>
        </w:rPr>
        <w:t>falls to about 8/min in the distal ileum. In the colon, the BER</w:t>
      </w:r>
      <w:r>
        <w:rPr>
          <w:rFonts w:ascii="Arial Narrow" w:hAnsi="Arial Narrow" w:cs="Arial"/>
          <w:sz w:val="28"/>
          <w:szCs w:val="28"/>
        </w:rPr>
        <w:t xml:space="preserve"> </w:t>
      </w:r>
      <w:r w:rsidRPr="003949BC">
        <w:rPr>
          <w:rFonts w:ascii="Arial Narrow" w:hAnsi="Arial Narrow" w:cs="Arial"/>
          <w:sz w:val="28"/>
          <w:szCs w:val="28"/>
        </w:rPr>
        <w:t>rate rises from about 2/min at the cecum to about 6/min at the</w:t>
      </w:r>
      <w:r>
        <w:rPr>
          <w:rFonts w:ascii="Arial Narrow" w:hAnsi="Arial Narrow" w:cs="Arial"/>
          <w:sz w:val="28"/>
          <w:szCs w:val="28"/>
        </w:rPr>
        <w:t xml:space="preserve"> </w:t>
      </w:r>
      <w:r w:rsidRPr="003949BC">
        <w:rPr>
          <w:rFonts w:ascii="Arial Narrow" w:hAnsi="Arial Narrow" w:cs="Arial"/>
          <w:sz w:val="28"/>
          <w:szCs w:val="28"/>
        </w:rPr>
        <w:t>sigmoid. The function of the BER is to coordinate peristaltic</w:t>
      </w:r>
      <w:r>
        <w:rPr>
          <w:rFonts w:ascii="Arial Narrow" w:hAnsi="Arial Narrow" w:cs="Arial"/>
          <w:sz w:val="28"/>
          <w:szCs w:val="28"/>
        </w:rPr>
        <w:t xml:space="preserve"> </w:t>
      </w:r>
      <w:r w:rsidRPr="003949BC">
        <w:rPr>
          <w:rFonts w:ascii="Arial Narrow" w:hAnsi="Arial Narrow" w:cs="Arial"/>
          <w:sz w:val="28"/>
          <w:szCs w:val="28"/>
        </w:rPr>
        <w:t>and other motor activity; contractions occur only during the</w:t>
      </w:r>
      <w:r>
        <w:rPr>
          <w:rFonts w:ascii="Arial Narrow" w:hAnsi="Arial Narrow" w:cs="Arial"/>
          <w:sz w:val="28"/>
          <w:szCs w:val="28"/>
        </w:rPr>
        <w:t xml:space="preserve"> </w:t>
      </w:r>
      <w:r w:rsidRPr="003949BC">
        <w:rPr>
          <w:rFonts w:ascii="Arial Narrow" w:hAnsi="Arial Narrow" w:cs="Arial"/>
          <w:sz w:val="28"/>
          <w:szCs w:val="28"/>
        </w:rPr>
        <w:t xml:space="preserve">depolarizing part of the waves. After </w:t>
      </w:r>
      <w:proofErr w:type="spellStart"/>
      <w:r w:rsidRPr="003949BC">
        <w:rPr>
          <w:rFonts w:ascii="Arial Narrow" w:hAnsi="Arial Narrow" w:cs="Arial"/>
          <w:sz w:val="28"/>
          <w:szCs w:val="28"/>
        </w:rPr>
        <w:t>vagotomy</w:t>
      </w:r>
      <w:proofErr w:type="spellEnd"/>
      <w:r w:rsidRPr="003949BC">
        <w:rPr>
          <w:rFonts w:ascii="Arial Narrow" w:hAnsi="Arial Narrow" w:cs="Arial"/>
          <w:sz w:val="28"/>
          <w:szCs w:val="28"/>
        </w:rPr>
        <w:t xml:space="preserve"> or transection</w:t>
      </w:r>
      <w:r>
        <w:rPr>
          <w:rFonts w:ascii="Arial Narrow" w:hAnsi="Arial Narrow" w:cs="Arial"/>
          <w:sz w:val="28"/>
          <w:szCs w:val="28"/>
        </w:rPr>
        <w:t xml:space="preserve"> </w:t>
      </w:r>
      <w:r w:rsidRPr="003949BC">
        <w:rPr>
          <w:rFonts w:ascii="Arial Narrow" w:hAnsi="Arial Narrow" w:cs="Arial"/>
          <w:sz w:val="28"/>
          <w:szCs w:val="28"/>
        </w:rPr>
        <w:t>of the stomach wall, for example, peristalsis in the stomach</w:t>
      </w:r>
      <w:r>
        <w:rPr>
          <w:rFonts w:ascii="Arial Narrow" w:hAnsi="Arial Narrow" w:cs="Arial"/>
          <w:sz w:val="28"/>
          <w:szCs w:val="28"/>
        </w:rPr>
        <w:t xml:space="preserve"> </w:t>
      </w:r>
      <w:r w:rsidRPr="003949BC">
        <w:rPr>
          <w:rFonts w:ascii="Arial Narrow" w:hAnsi="Arial Narrow" w:cs="Arial"/>
          <w:sz w:val="28"/>
          <w:szCs w:val="28"/>
        </w:rPr>
        <w:t>becomes irregular and chaotic.</w:t>
      </w:r>
    </w:p>
    <w:p w:rsidR="00F54804" w:rsidRPr="00BB30F0" w:rsidRDefault="00F54804" w:rsidP="00E307A2">
      <w:pPr>
        <w:numPr>
          <w:ilvl w:val="0"/>
          <w:numId w:val="5"/>
        </w:numPr>
        <w:bidi w:val="0"/>
        <w:jc w:val="both"/>
        <w:rPr>
          <w:rFonts w:ascii="Arial Narrow" w:hAnsi="Arial Narrow" w:cs="Arial Narrow"/>
          <w:sz w:val="28"/>
          <w:szCs w:val="28"/>
          <w:lang w:bidi="ar-SA"/>
        </w:rPr>
      </w:pPr>
      <w:r w:rsidRPr="00BB30F0">
        <w:rPr>
          <w:rFonts w:ascii="Arial Narrow" w:hAnsi="Arial Narrow" w:cs="Arial Narrow"/>
          <w:sz w:val="28"/>
          <w:szCs w:val="28"/>
          <w:lang w:bidi="ar-SA"/>
        </w:rPr>
        <w:t>Sheets of smooth muscle cells are connected by gap junctions through whom charge-carrying ions can flow. In this way, electrical activity initi</w:t>
      </w:r>
      <w:r w:rsidRPr="00BB30F0">
        <w:rPr>
          <w:rFonts w:ascii="Arial Narrow" w:hAnsi="Arial Narrow" w:cs="Arial Narrow"/>
          <w:sz w:val="28"/>
          <w:szCs w:val="28"/>
          <w:lang w:bidi="ar-SA"/>
        </w:rPr>
        <w:softHyphen/>
        <w:t xml:space="preserve">ated in a digestive-tract </w:t>
      </w:r>
      <w:r w:rsidR="00E307A2">
        <w:rPr>
          <w:rFonts w:ascii="Arial Narrow" w:hAnsi="Arial Narrow" w:cs="Arial Narrow"/>
          <w:sz w:val="28"/>
          <w:szCs w:val="28"/>
          <w:lang w:bidi="ar-SA"/>
        </w:rPr>
        <w:t>pace-maker</w:t>
      </w:r>
      <w:r w:rsidRPr="00BB30F0">
        <w:rPr>
          <w:rFonts w:ascii="Arial Narrow" w:hAnsi="Arial Narrow" w:cs="Arial Narrow"/>
          <w:sz w:val="28"/>
          <w:szCs w:val="28"/>
          <w:lang w:bidi="ar-SA"/>
        </w:rPr>
        <w:t xml:space="preserve"> cell spreads to the adjacent contractile smooth-muscle cells. </w:t>
      </w:r>
    </w:p>
    <w:p w:rsidR="00F54804" w:rsidRPr="00BB30F0" w:rsidRDefault="00F54804" w:rsidP="00ED4FFB">
      <w:pPr>
        <w:numPr>
          <w:ilvl w:val="0"/>
          <w:numId w:val="5"/>
        </w:numPr>
        <w:bidi w:val="0"/>
        <w:jc w:val="both"/>
        <w:rPr>
          <w:rFonts w:ascii="Arial Narrow" w:hAnsi="Arial Narrow" w:cs="Arial Narrow"/>
          <w:sz w:val="28"/>
          <w:szCs w:val="28"/>
          <w:lang w:bidi="ar-SA"/>
        </w:rPr>
      </w:pPr>
      <w:r w:rsidRPr="00BB30F0">
        <w:rPr>
          <w:rFonts w:ascii="Arial Narrow" w:hAnsi="Arial Narrow" w:cs="Arial Narrow"/>
          <w:sz w:val="28"/>
          <w:szCs w:val="28"/>
          <w:lang w:bidi="ar-SA"/>
        </w:rPr>
        <w:t xml:space="preserve">The whole muscle sheet behaves like a functional syncytium, becoming excited and contracting as a unit when threshold is reached. If threshold is not achieved, the oscillating slow-wave electrical activity continues to sweep </w:t>
      </w:r>
      <w:r w:rsidR="00ED4FFB">
        <w:rPr>
          <w:rFonts w:ascii="Arial Narrow" w:hAnsi="Arial Narrow" w:cstheme="minorBidi" w:hint="cs"/>
          <w:sz w:val="28"/>
          <w:szCs w:val="28"/>
          <w:rtl/>
          <w:lang w:bidi="ar-JO"/>
        </w:rPr>
        <w:t>اكتسح</w:t>
      </w:r>
      <w:r w:rsidRPr="00BB30F0">
        <w:rPr>
          <w:rFonts w:ascii="Arial Narrow" w:hAnsi="Arial Narrow" w:cs="Arial Narrow"/>
          <w:sz w:val="28"/>
          <w:szCs w:val="28"/>
          <w:lang w:bidi="ar-SA"/>
        </w:rPr>
        <w:t xml:space="preserve">across the muscle sheet without being accompanied by contractile activity. </w:t>
      </w:r>
    </w:p>
    <w:p w:rsidR="00F54804" w:rsidRPr="00BB30F0" w:rsidRDefault="00F54804" w:rsidP="00F54804">
      <w:pPr>
        <w:numPr>
          <w:ilvl w:val="0"/>
          <w:numId w:val="5"/>
        </w:numPr>
        <w:bidi w:val="0"/>
        <w:jc w:val="both"/>
        <w:rPr>
          <w:rFonts w:ascii="Arial Narrow" w:hAnsi="Arial Narrow" w:cs="Arial Narrow"/>
          <w:sz w:val="28"/>
          <w:szCs w:val="28"/>
          <w:u w:val="double"/>
          <w:lang w:bidi="ar-SA"/>
        </w:rPr>
      </w:pPr>
      <w:r w:rsidRPr="00BB30F0">
        <w:rPr>
          <w:rFonts w:ascii="Arial Narrow" w:hAnsi="Arial Narrow" w:cs="Arial Narrow"/>
          <w:sz w:val="28"/>
          <w:szCs w:val="28"/>
          <w:lang w:bidi="ar-SA"/>
        </w:rPr>
        <w:t>Threshold is reached depends on the effect of various mechanical, neural, and hormonal factors that influ</w:t>
      </w:r>
      <w:r w:rsidRPr="00BB30F0">
        <w:rPr>
          <w:rFonts w:ascii="Arial Narrow" w:hAnsi="Arial Narrow" w:cs="Arial Narrow"/>
          <w:sz w:val="28"/>
          <w:szCs w:val="28"/>
          <w:lang w:bidi="ar-SA"/>
        </w:rPr>
        <w:softHyphen/>
        <w:t xml:space="preserve">ence the starting point around which the slow-wave rhythm oscillates. </w:t>
      </w:r>
    </w:p>
    <w:p w:rsidR="00F54804" w:rsidRPr="00BB30F0" w:rsidRDefault="00F54804" w:rsidP="00E307A2">
      <w:pPr>
        <w:numPr>
          <w:ilvl w:val="0"/>
          <w:numId w:val="5"/>
        </w:numPr>
        <w:bidi w:val="0"/>
        <w:jc w:val="both"/>
        <w:rPr>
          <w:rFonts w:ascii="Arial Narrow" w:hAnsi="Arial Narrow" w:cs="Arial Narrow"/>
          <w:sz w:val="28"/>
          <w:szCs w:val="28"/>
          <w:u w:val="double"/>
          <w:lang w:bidi="ar-SA"/>
        </w:rPr>
      </w:pPr>
      <w:r w:rsidRPr="00BB30F0">
        <w:rPr>
          <w:rFonts w:ascii="Arial Narrow" w:hAnsi="Arial Narrow" w:cs="Arial Narrow"/>
          <w:sz w:val="28"/>
          <w:szCs w:val="28"/>
          <w:lang w:bidi="ar-SA"/>
        </w:rPr>
        <w:t>The rate of self-induced rhythmic digestive contractile ac</w:t>
      </w:r>
      <w:r w:rsidRPr="00BB30F0">
        <w:rPr>
          <w:rFonts w:ascii="Arial Narrow" w:hAnsi="Arial Narrow" w:cs="Arial Narrow"/>
          <w:sz w:val="28"/>
          <w:szCs w:val="28"/>
          <w:lang w:bidi="ar-SA"/>
        </w:rPr>
        <w:softHyphen/>
        <w:t xml:space="preserve">tivities depends on the inherent rate established by the involved </w:t>
      </w:r>
      <w:r>
        <w:rPr>
          <w:rFonts w:ascii="Arial Narrow" w:hAnsi="Arial Narrow" w:cs="Arial Narrow"/>
          <w:sz w:val="28"/>
          <w:szCs w:val="28"/>
          <w:lang w:bidi="ar-SA"/>
        </w:rPr>
        <w:t xml:space="preserve">pace-maker </w:t>
      </w:r>
      <w:r w:rsidRPr="00BB30F0">
        <w:rPr>
          <w:rFonts w:ascii="Arial Narrow" w:hAnsi="Arial Narrow" w:cs="Arial Narrow"/>
          <w:sz w:val="28"/>
          <w:szCs w:val="28"/>
          <w:lang w:bidi="ar-SA"/>
        </w:rPr>
        <w:t xml:space="preserve">cells. </w:t>
      </w:r>
    </w:p>
    <w:p w:rsidR="00F54804" w:rsidRDefault="00F54804" w:rsidP="00F54804">
      <w:pPr>
        <w:pStyle w:val="NoSpacing"/>
        <w:jc w:val="center"/>
        <w:rPr>
          <w:rFonts w:ascii="Arial Narrow" w:hAnsi="Arial Narrow"/>
          <w:sz w:val="28"/>
          <w:szCs w:val="28"/>
        </w:rPr>
      </w:pPr>
      <w:r>
        <w:rPr>
          <w:rFonts w:ascii="Arial Narrow" w:hAnsi="Arial Narrow"/>
          <w:noProof/>
          <w:sz w:val="28"/>
          <w:szCs w:val="28"/>
          <w:lang w:bidi="ar-SA"/>
        </w:rPr>
        <w:drawing>
          <wp:inline distT="0" distB="0" distL="0" distR="0" wp14:anchorId="328F1CC9" wp14:editId="37501E6A">
            <wp:extent cx="3487420" cy="24752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7420" cy="2475230"/>
                    </a:xfrm>
                    <a:prstGeom prst="rect">
                      <a:avLst/>
                    </a:prstGeom>
                    <a:noFill/>
                  </pic:spPr>
                </pic:pic>
              </a:graphicData>
            </a:graphic>
          </wp:inline>
        </w:drawing>
      </w:r>
    </w:p>
    <w:p w:rsidR="00F54804" w:rsidRPr="0064037D" w:rsidRDefault="00F54804" w:rsidP="00F54804">
      <w:pPr>
        <w:pStyle w:val="NoSpacing"/>
        <w:rPr>
          <w:rFonts w:ascii="Arial Narrow" w:hAnsi="Arial Narrow"/>
          <w:sz w:val="28"/>
          <w:szCs w:val="28"/>
        </w:rPr>
      </w:pPr>
      <w:r w:rsidRPr="0064037D">
        <w:rPr>
          <w:rFonts w:ascii="Arial Narrow" w:hAnsi="Arial Narrow"/>
          <w:sz w:val="28"/>
          <w:szCs w:val="28"/>
        </w:rPr>
        <w:t xml:space="preserve">Important difference between the action potentials of the gastrointestinal smooth muscle and those of nerve fibers </w:t>
      </w:r>
    </w:p>
    <w:p w:rsidR="00AF45BF" w:rsidRDefault="00AF45BF" w:rsidP="00AF45BF">
      <w:pPr>
        <w:pStyle w:val="NoSpacing"/>
        <w:rPr>
          <w:rFonts w:ascii="Arial Narrow" w:hAnsi="Arial Narrow"/>
          <w:sz w:val="28"/>
          <w:szCs w:val="28"/>
        </w:rPr>
      </w:pPr>
      <w:r w:rsidRPr="00AF45BF">
        <w:rPr>
          <w:rFonts w:ascii="Arial Narrow" w:hAnsi="Arial Narrow"/>
          <w:sz w:val="28"/>
          <w:szCs w:val="28"/>
          <w:u w:val="single"/>
        </w:rPr>
        <w:t xml:space="preserve">1. The spike potentials duration: </w:t>
      </w:r>
      <w:r w:rsidR="00F54804" w:rsidRPr="0064037D">
        <w:rPr>
          <w:rFonts w:ascii="Arial Narrow" w:hAnsi="Arial Narrow"/>
          <w:sz w:val="28"/>
          <w:szCs w:val="28"/>
        </w:rPr>
        <w:t xml:space="preserve">The spike potentials last 10 to 40 times as long in gastrointestinal muscle as the action potentials in large nerve fibers </w:t>
      </w:r>
    </w:p>
    <w:p w:rsidR="00AF45BF" w:rsidRPr="00BB30F0" w:rsidRDefault="00AF45BF" w:rsidP="00AF45BF">
      <w:pPr>
        <w:pStyle w:val="NoSpacing"/>
        <w:rPr>
          <w:rFonts w:ascii="Arial Narrow" w:hAnsi="Arial Narrow" w:cs="Arial"/>
          <w:sz w:val="28"/>
          <w:szCs w:val="28"/>
        </w:rPr>
      </w:pPr>
      <w:r w:rsidRPr="0064037D">
        <w:rPr>
          <w:rFonts w:ascii="Arial Narrow" w:hAnsi="Arial Narrow"/>
          <w:sz w:val="28"/>
          <w:szCs w:val="28"/>
        </w:rPr>
        <w:t xml:space="preserve">The spike potentials </w:t>
      </w:r>
      <w:r w:rsidR="00F54804" w:rsidRPr="0064037D">
        <w:rPr>
          <w:rFonts w:ascii="Arial Narrow" w:hAnsi="Arial Narrow"/>
          <w:sz w:val="28"/>
          <w:szCs w:val="28"/>
        </w:rPr>
        <w:t>spike lasting as long as 10 to 20 milliseconds.</w:t>
      </w:r>
      <w:r w:rsidR="00F54804" w:rsidRPr="00BB30F0">
        <w:rPr>
          <w:rFonts w:ascii="Arial Narrow" w:hAnsi="Arial Narrow"/>
          <w:noProof/>
          <w:lang w:bidi="ar-SA"/>
        </w:rPr>
        <w:t xml:space="preserve"> </w:t>
      </w:r>
    </w:p>
    <w:p w:rsidR="00AF45BF" w:rsidRDefault="00AF45BF" w:rsidP="00AF45BF">
      <w:pPr>
        <w:autoSpaceDE w:val="0"/>
        <w:autoSpaceDN w:val="0"/>
        <w:bidi w:val="0"/>
        <w:adjustRightInd w:val="0"/>
        <w:jc w:val="center"/>
        <w:rPr>
          <w:rFonts w:ascii="Arial Narrow" w:hAnsi="Arial Narrow" w:cs="Arial"/>
          <w:sz w:val="28"/>
          <w:szCs w:val="28"/>
          <w:u w:val="single"/>
        </w:rPr>
      </w:pPr>
      <w:r>
        <w:rPr>
          <w:rFonts w:ascii="Arial Narrow" w:hAnsi="Arial Narrow" w:cs="Arial"/>
          <w:noProof/>
          <w:sz w:val="28"/>
          <w:szCs w:val="28"/>
          <w:u w:val="single"/>
          <w:lang w:bidi="ar-SA"/>
        </w:rPr>
        <w:lastRenderedPageBreak/>
        <w:drawing>
          <wp:inline distT="0" distB="0" distL="0" distR="0" wp14:anchorId="47502399">
            <wp:extent cx="2974975" cy="257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975" cy="2573020"/>
                    </a:xfrm>
                    <a:prstGeom prst="rect">
                      <a:avLst/>
                    </a:prstGeom>
                    <a:noFill/>
                  </pic:spPr>
                </pic:pic>
              </a:graphicData>
            </a:graphic>
          </wp:inline>
        </w:drawing>
      </w:r>
    </w:p>
    <w:p w:rsidR="00F54804" w:rsidRPr="00BB30F0" w:rsidRDefault="00F54804" w:rsidP="00AF45BF">
      <w:pPr>
        <w:autoSpaceDE w:val="0"/>
        <w:autoSpaceDN w:val="0"/>
        <w:bidi w:val="0"/>
        <w:adjustRightInd w:val="0"/>
        <w:jc w:val="lowKashida"/>
        <w:rPr>
          <w:rFonts w:ascii="Arial Narrow" w:hAnsi="Arial Narrow" w:cs="Arial"/>
          <w:sz w:val="28"/>
          <w:szCs w:val="28"/>
          <w:u w:val="single"/>
        </w:rPr>
      </w:pPr>
      <w:r>
        <w:rPr>
          <w:rFonts w:ascii="Arial Narrow" w:hAnsi="Arial Narrow" w:cs="Arial"/>
          <w:sz w:val="28"/>
          <w:szCs w:val="28"/>
          <w:u w:val="single"/>
        </w:rPr>
        <w:t xml:space="preserve">2. </w:t>
      </w:r>
      <w:r w:rsidRPr="00BB30F0">
        <w:rPr>
          <w:rFonts w:ascii="Arial Narrow" w:hAnsi="Arial Narrow" w:cs="Arial"/>
          <w:sz w:val="28"/>
          <w:szCs w:val="28"/>
          <w:u w:val="single"/>
        </w:rPr>
        <w:t>Ionic bases of slow wave</w:t>
      </w:r>
    </w:p>
    <w:p w:rsidR="00E307A2" w:rsidRDefault="00F54804" w:rsidP="00F54804">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Slow wave without spike potential: </w:t>
      </w:r>
    </w:p>
    <w:p w:rsidR="00E307A2" w:rsidRDefault="00F54804" w:rsidP="00E307A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Depolarization: opening Fast Na channels, </w:t>
      </w:r>
    </w:p>
    <w:p w:rsidR="00F54804" w:rsidRPr="00BB30F0" w:rsidRDefault="00E307A2" w:rsidP="00E307A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Repolarization</w:t>
      </w:r>
      <w:r w:rsidR="00F54804" w:rsidRPr="00BB30F0">
        <w:rPr>
          <w:rFonts w:ascii="Arial Narrow" w:hAnsi="Arial Narrow" w:cs="Arial"/>
          <w:sz w:val="28"/>
          <w:szCs w:val="28"/>
        </w:rPr>
        <w:t xml:space="preserve">: opening of K channels </w:t>
      </w:r>
    </w:p>
    <w:p w:rsidR="00E307A2" w:rsidRDefault="00F54804" w:rsidP="00F54804">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Slow wave with spike potential: </w:t>
      </w:r>
    </w:p>
    <w:p w:rsidR="00E307A2" w:rsidRDefault="00F54804" w:rsidP="00E307A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Depolarization: opening Ca-Na channels, </w:t>
      </w:r>
    </w:p>
    <w:p w:rsidR="00F54804" w:rsidRPr="00BB30F0" w:rsidRDefault="00E307A2" w:rsidP="00E307A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Repolarization</w:t>
      </w:r>
      <w:r w:rsidR="00F54804" w:rsidRPr="00BB30F0">
        <w:rPr>
          <w:rFonts w:ascii="Arial Narrow" w:hAnsi="Arial Narrow" w:cs="Arial"/>
          <w:sz w:val="28"/>
          <w:szCs w:val="28"/>
        </w:rPr>
        <w:t xml:space="preserve">: opening of K channels </w:t>
      </w:r>
    </w:p>
    <w:p w:rsidR="00F54804" w:rsidRDefault="00F54804" w:rsidP="00F54804">
      <w:pPr>
        <w:autoSpaceDE w:val="0"/>
        <w:autoSpaceDN w:val="0"/>
        <w:bidi w:val="0"/>
        <w:adjustRightInd w:val="0"/>
        <w:jc w:val="center"/>
        <w:rPr>
          <w:rFonts w:ascii="Arial Narrow" w:hAnsi="Arial Narrow" w:cs="Arial"/>
          <w:sz w:val="28"/>
          <w:szCs w:val="28"/>
        </w:rPr>
      </w:pPr>
      <w:r>
        <w:rPr>
          <w:rFonts w:ascii="Arial Narrow" w:hAnsi="Arial Narrow" w:cs="Arial"/>
          <w:noProof/>
          <w:sz w:val="28"/>
          <w:szCs w:val="28"/>
          <w:lang w:bidi="ar-SA"/>
        </w:rPr>
        <w:drawing>
          <wp:inline distT="0" distB="0" distL="0" distR="0" wp14:anchorId="63421F09" wp14:editId="7AAD901B">
            <wp:extent cx="4055165" cy="1418636"/>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041" cy="1425939"/>
                    </a:xfrm>
                    <a:prstGeom prst="rect">
                      <a:avLst/>
                    </a:prstGeom>
                    <a:noFill/>
                  </pic:spPr>
                </pic:pic>
              </a:graphicData>
            </a:graphic>
          </wp:inline>
        </w:drawing>
      </w:r>
    </w:p>
    <w:p w:rsidR="00F54804" w:rsidRPr="00BB30F0" w:rsidRDefault="00F54804" w:rsidP="00F54804">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Note:</w:t>
      </w:r>
    </w:p>
    <w:p w:rsidR="00F54804" w:rsidRPr="0064037D" w:rsidRDefault="00F54804" w:rsidP="00F54804">
      <w:pPr>
        <w:pStyle w:val="ListParagraph"/>
        <w:numPr>
          <w:ilvl w:val="0"/>
          <w:numId w:val="1"/>
        </w:numPr>
        <w:autoSpaceDE w:val="0"/>
        <w:autoSpaceDN w:val="0"/>
        <w:adjustRightInd w:val="0"/>
        <w:jc w:val="lowKashida"/>
        <w:rPr>
          <w:rFonts w:ascii="Arial Narrow" w:hAnsi="Arial Narrow" w:cs="Arial"/>
          <w:sz w:val="28"/>
          <w:szCs w:val="28"/>
        </w:rPr>
      </w:pPr>
      <w:proofErr w:type="gramStart"/>
      <w:r w:rsidRPr="0064037D">
        <w:rPr>
          <w:rFonts w:ascii="Arial Narrow" w:hAnsi="Arial Narrow" w:cs="Arial"/>
          <w:sz w:val="28"/>
          <w:szCs w:val="28"/>
        </w:rPr>
        <w:t>opening</w:t>
      </w:r>
      <w:proofErr w:type="gramEnd"/>
      <w:r w:rsidRPr="0064037D">
        <w:rPr>
          <w:rFonts w:ascii="Arial Narrow" w:hAnsi="Arial Narrow" w:cs="Arial"/>
          <w:sz w:val="28"/>
          <w:szCs w:val="28"/>
        </w:rPr>
        <w:t xml:space="preserve"> Ca-Na channels allows large amount of  calcium to enter and small amount of sodium to enter. </w:t>
      </w:r>
      <w:r w:rsidRPr="0064037D">
        <w:rPr>
          <w:rFonts w:ascii="Arial Narrow" w:hAnsi="Arial Narrow"/>
          <w:sz w:val="28"/>
          <w:szCs w:val="28"/>
        </w:rPr>
        <w:t xml:space="preserve">These channels are much slower to open and close than are the rapid sodium channels of large nerve fibers. The slowness of opening and closing of the calcium-sodium channels accounts for the long duration of the action potentials. </w:t>
      </w:r>
    </w:p>
    <w:p w:rsidR="00742052" w:rsidRPr="00BB30F0" w:rsidRDefault="00742052" w:rsidP="0074205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 xml:space="preserve">Among the principle factors that can increase the basal electrical rhythm of GI smooth muscle making them to be more excitable </w:t>
      </w:r>
      <w:r>
        <w:rPr>
          <w:rFonts w:ascii="Arial Narrow" w:hAnsi="Arial Narrow" w:cs="Arial"/>
          <w:sz w:val="28"/>
          <w:szCs w:val="28"/>
        </w:rPr>
        <w:t xml:space="preserve">and less negative (depolarization) </w:t>
      </w:r>
      <w:r w:rsidRPr="00BB30F0">
        <w:rPr>
          <w:rFonts w:ascii="Arial Narrow" w:hAnsi="Arial Narrow" w:cs="Arial"/>
          <w:sz w:val="28"/>
          <w:szCs w:val="28"/>
        </w:rPr>
        <w:t>including: stretch, acetylcholine, parasympathetic stimulation, some GI hormones</w:t>
      </w:r>
    </w:p>
    <w:p w:rsidR="00742052" w:rsidRPr="00BB30F0" w:rsidRDefault="00742052" w:rsidP="00742052">
      <w:pPr>
        <w:autoSpaceDE w:val="0"/>
        <w:autoSpaceDN w:val="0"/>
        <w:bidi w:val="0"/>
        <w:adjustRightInd w:val="0"/>
        <w:jc w:val="lowKashida"/>
        <w:rPr>
          <w:rFonts w:ascii="Arial Narrow" w:hAnsi="Arial Narrow"/>
          <w:sz w:val="28"/>
          <w:szCs w:val="28"/>
        </w:rPr>
      </w:pPr>
      <w:r w:rsidRPr="00BB30F0">
        <w:rPr>
          <w:rFonts w:ascii="Arial Narrow" w:hAnsi="Arial Narrow" w:cs="Arial"/>
          <w:sz w:val="28"/>
          <w:szCs w:val="28"/>
        </w:rPr>
        <w:t xml:space="preserve">These factors </w:t>
      </w:r>
      <w:r w:rsidRPr="00BB30F0">
        <w:rPr>
          <w:rFonts w:ascii="Arial Narrow" w:hAnsi="Arial Narrow"/>
          <w:sz w:val="28"/>
          <w:szCs w:val="28"/>
        </w:rPr>
        <w:t>Increase the frequency of spikes (and contraction) as well as the force of contraction</w:t>
      </w:r>
    </w:p>
    <w:p w:rsidR="00742052" w:rsidRPr="00BB30F0" w:rsidRDefault="00742052" w:rsidP="00742052">
      <w:pPr>
        <w:autoSpaceDE w:val="0"/>
        <w:autoSpaceDN w:val="0"/>
        <w:bidi w:val="0"/>
        <w:adjustRightInd w:val="0"/>
        <w:rPr>
          <w:rFonts w:ascii="Arial Narrow" w:hAnsi="Arial Narrow"/>
          <w:sz w:val="28"/>
          <w:szCs w:val="28"/>
        </w:rPr>
      </w:pPr>
      <w:r w:rsidRPr="00BB30F0">
        <w:rPr>
          <w:rFonts w:ascii="Arial Narrow" w:hAnsi="Arial Narrow"/>
          <w:sz w:val="28"/>
          <w:szCs w:val="28"/>
        </w:rPr>
        <w:t>The number of spikes in slow wave will determine the degree of contraction.</w:t>
      </w:r>
    </w:p>
    <w:p w:rsidR="00742052" w:rsidRDefault="00742052" w:rsidP="00742052">
      <w:pPr>
        <w:autoSpaceDE w:val="0"/>
        <w:autoSpaceDN w:val="0"/>
        <w:bidi w:val="0"/>
        <w:adjustRightInd w:val="0"/>
        <w:jc w:val="lowKashida"/>
        <w:rPr>
          <w:rFonts w:ascii="Arial Narrow" w:hAnsi="Arial Narrow" w:cs="Arial"/>
          <w:sz w:val="28"/>
          <w:szCs w:val="28"/>
          <w:u w:val="single"/>
        </w:rPr>
      </w:pPr>
      <w:r w:rsidRPr="0064037D">
        <w:rPr>
          <w:rFonts w:ascii="Arial Narrow" w:hAnsi="Arial Narrow"/>
          <w:sz w:val="28"/>
          <w:szCs w:val="28"/>
        </w:rPr>
        <w:t xml:space="preserve">The higher the frequency of spike potential </w:t>
      </w:r>
      <w:r>
        <w:rPr>
          <w:rFonts w:ascii="Arial Narrow" w:hAnsi="Arial Narrow"/>
          <w:sz w:val="28"/>
          <w:szCs w:val="28"/>
        </w:rPr>
        <w:t xml:space="preserve">►the higher smooth muscle tension (force of contraction) </w:t>
      </w:r>
    </w:p>
    <w:p w:rsidR="00742052" w:rsidRPr="00742052" w:rsidRDefault="00742052" w:rsidP="00742052">
      <w:pPr>
        <w:autoSpaceDE w:val="0"/>
        <w:autoSpaceDN w:val="0"/>
        <w:bidi w:val="0"/>
        <w:adjustRightInd w:val="0"/>
        <w:jc w:val="lowKashida"/>
        <w:rPr>
          <w:rFonts w:ascii="Arial Narrow" w:hAnsi="Arial Narrow"/>
          <w:sz w:val="28"/>
          <w:szCs w:val="28"/>
        </w:rPr>
      </w:pPr>
    </w:p>
    <w:p w:rsidR="00F54804" w:rsidRDefault="00F54804" w:rsidP="00F54804">
      <w:pPr>
        <w:autoSpaceDE w:val="0"/>
        <w:autoSpaceDN w:val="0"/>
        <w:bidi w:val="0"/>
        <w:adjustRightInd w:val="0"/>
        <w:ind w:left="360"/>
        <w:jc w:val="center"/>
        <w:rPr>
          <w:rFonts w:ascii="Arial Narrow" w:hAnsi="Arial Narrow"/>
        </w:rPr>
      </w:pPr>
      <w:r w:rsidRPr="00BB30F0">
        <w:rPr>
          <w:noProof/>
          <w:lang w:bidi="ar-SA"/>
        </w:rPr>
        <w:lastRenderedPageBreak/>
        <w:drawing>
          <wp:inline distT="0" distB="0" distL="0" distR="0" wp14:anchorId="04CD2ABA" wp14:editId="4DECD472">
            <wp:extent cx="5919070" cy="1260000"/>
            <wp:effectExtent l="0" t="0" r="5715" b="0"/>
            <wp:docPr id="2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rcRect/>
                    <a:stretch>
                      <a:fillRect/>
                    </a:stretch>
                  </pic:blipFill>
                  <pic:spPr bwMode="auto">
                    <a:xfrm>
                      <a:off x="0" y="0"/>
                      <a:ext cx="5919070" cy="1260000"/>
                    </a:xfrm>
                    <a:prstGeom prst="rect">
                      <a:avLst/>
                    </a:prstGeom>
                    <a:noFill/>
                    <a:ln w="9525">
                      <a:noFill/>
                      <a:miter lim="800000"/>
                      <a:headEnd/>
                      <a:tailEnd/>
                    </a:ln>
                  </pic:spPr>
                </pic:pic>
              </a:graphicData>
            </a:graphic>
          </wp:inline>
        </w:drawing>
      </w:r>
    </w:p>
    <w:p w:rsidR="00742052" w:rsidRPr="00BB30F0" w:rsidRDefault="00742052" w:rsidP="00742052">
      <w:pPr>
        <w:autoSpaceDE w:val="0"/>
        <w:autoSpaceDN w:val="0"/>
        <w:bidi w:val="0"/>
        <w:adjustRightInd w:val="0"/>
        <w:jc w:val="lowKashida"/>
        <w:rPr>
          <w:rFonts w:ascii="Arial Narrow" w:hAnsi="Arial Narrow" w:cs="Arial"/>
          <w:sz w:val="28"/>
          <w:szCs w:val="28"/>
        </w:rPr>
      </w:pPr>
      <w:r w:rsidRPr="00BB30F0">
        <w:rPr>
          <w:rFonts w:ascii="Arial Narrow" w:hAnsi="Arial Narrow" w:cs="Arial"/>
          <w:sz w:val="28"/>
          <w:szCs w:val="28"/>
        </w:rPr>
        <w:t>Among the principle factors that can decrease the basal electrical rhythm of GI smooth muscle making them to be less excitable including</w:t>
      </w:r>
      <w:r>
        <w:rPr>
          <w:rFonts w:ascii="Arial Narrow" w:hAnsi="Arial Narrow" w:cs="Arial"/>
          <w:sz w:val="28"/>
          <w:szCs w:val="28"/>
        </w:rPr>
        <w:t xml:space="preserve"> and more negative (hyperpolarization)</w:t>
      </w:r>
      <w:r w:rsidRPr="00BB30F0">
        <w:rPr>
          <w:rFonts w:ascii="Arial Narrow" w:hAnsi="Arial Narrow" w:cs="Arial"/>
          <w:sz w:val="28"/>
          <w:szCs w:val="28"/>
        </w:rPr>
        <w:t xml:space="preserve">: sympathetic stimulation, epinephrine and norepinephrine  </w:t>
      </w:r>
    </w:p>
    <w:p w:rsidR="00742052" w:rsidRPr="00BB30F0" w:rsidRDefault="00742052" w:rsidP="00742052">
      <w:pPr>
        <w:autoSpaceDE w:val="0"/>
        <w:autoSpaceDN w:val="0"/>
        <w:bidi w:val="0"/>
        <w:adjustRightInd w:val="0"/>
        <w:jc w:val="lowKashida"/>
        <w:rPr>
          <w:rFonts w:ascii="Arial Narrow" w:hAnsi="Arial Narrow"/>
        </w:rPr>
      </w:pPr>
      <w:r w:rsidRPr="00BB30F0">
        <w:rPr>
          <w:rFonts w:ascii="Arial Narrow" w:hAnsi="Arial Narrow" w:cs="Arial"/>
          <w:sz w:val="28"/>
          <w:szCs w:val="28"/>
        </w:rPr>
        <w:t xml:space="preserve">These factors </w:t>
      </w:r>
      <w:r w:rsidRPr="00BB30F0">
        <w:rPr>
          <w:rFonts w:ascii="Arial Narrow" w:hAnsi="Arial Narrow"/>
          <w:sz w:val="28"/>
          <w:szCs w:val="28"/>
        </w:rPr>
        <w:t>decrease the frequency of spikes (and contraction) as well as the force of contraction</w:t>
      </w:r>
    </w:p>
    <w:p w:rsidR="00F54804" w:rsidRPr="001914FA" w:rsidRDefault="00F54804" w:rsidP="00F54804">
      <w:pPr>
        <w:autoSpaceDE w:val="0"/>
        <w:autoSpaceDN w:val="0"/>
        <w:bidi w:val="0"/>
        <w:adjustRightInd w:val="0"/>
        <w:ind w:left="360"/>
        <w:jc w:val="center"/>
        <w:rPr>
          <w:rFonts w:ascii="Arial Narrow" w:hAnsi="Arial Narrow"/>
        </w:rPr>
      </w:pPr>
      <w:r w:rsidRPr="00BB30F0">
        <w:rPr>
          <w:noProof/>
          <w:lang w:bidi="ar-SA"/>
        </w:rPr>
        <w:drawing>
          <wp:inline distT="0" distB="0" distL="0" distR="0" wp14:anchorId="119F0012" wp14:editId="1BD2602C">
            <wp:extent cx="5945260" cy="936000"/>
            <wp:effectExtent l="0" t="0" r="0" b="0"/>
            <wp:docPr id="2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Lst>
                    </a:blip>
                    <a:srcRect/>
                    <a:stretch>
                      <a:fillRect/>
                    </a:stretch>
                  </pic:blipFill>
                  <pic:spPr bwMode="auto">
                    <a:xfrm>
                      <a:off x="0" y="0"/>
                      <a:ext cx="5945260" cy="936000"/>
                    </a:xfrm>
                    <a:prstGeom prst="rect">
                      <a:avLst/>
                    </a:prstGeom>
                    <a:noFill/>
                    <a:ln w="9525">
                      <a:noFill/>
                      <a:miter lim="800000"/>
                      <a:headEnd/>
                      <a:tailEnd/>
                    </a:ln>
                  </pic:spPr>
                </pic:pic>
              </a:graphicData>
            </a:graphic>
          </wp:inline>
        </w:drawing>
      </w:r>
    </w:p>
    <w:p w:rsidR="00F54804" w:rsidRDefault="00F54804" w:rsidP="00F54804">
      <w:pPr>
        <w:pStyle w:val="NoSpacing"/>
        <w:jc w:val="lowKashida"/>
        <w:rPr>
          <w:rFonts w:ascii="Arial Narrow" w:hAnsi="Arial Narrow"/>
          <w:b/>
          <w:bCs/>
          <w:sz w:val="28"/>
          <w:szCs w:val="28"/>
        </w:rPr>
      </w:pPr>
      <w:r w:rsidRPr="00ED5233">
        <w:rPr>
          <w:rFonts w:ascii="Arial Narrow" w:hAnsi="Arial Narrow"/>
          <w:b/>
          <w:bCs/>
          <w:sz w:val="28"/>
          <w:szCs w:val="28"/>
        </w:rPr>
        <w:t xml:space="preserve">Innervation of smooth muscle cells. </w:t>
      </w:r>
    </w:p>
    <w:p w:rsidR="00742052" w:rsidRDefault="00F54804" w:rsidP="00F54804">
      <w:pPr>
        <w:pStyle w:val="NoSpacing"/>
        <w:jc w:val="lowKashida"/>
        <w:rPr>
          <w:rFonts w:ascii="Arial Narrow" w:hAnsi="Arial Narrow"/>
          <w:sz w:val="28"/>
          <w:szCs w:val="28"/>
        </w:rPr>
      </w:pPr>
      <w:r w:rsidRPr="00ED5233">
        <w:rPr>
          <w:rFonts w:ascii="Arial Narrow" w:hAnsi="Arial Narrow"/>
          <w:sz w:val="28"/>
          <w:szCs w:val="28"/>
        </w:rPr>
        <w:t xml:space="preserve">Two mechanisms for neuronal innervation of gastrointestinal smooth muscle exist. </w:t>
      </w:r>
    </w:p>
    <w:p w:rsidR="00F54804" w:rsidRDefault="00742052" w:rsidP="00F54804">
      <w:pPr>
        <w:pStyle w:val="NoSpacing"/>
        <w:jc w:val="lowKashida"/>
        <w:rPr>
          <w:rFonts w:ascii="Arial Narrow" w:hAnsi="Arial Narrow"/>
          <w:sz w:val="28"/>
          <w:szCs w:val="28"/>
        </w:rPr>
      </w:pPr>
      <w:r>
        <w:rPr>
          <w:rFonts w:ascii="Arial Narrow" w:hAnsi="Arial Narrow"/>
          <w:sz w:val="28"/>
          <w:szCs w:val="28"/>
        </w:rPr>
        <w:t xml:space="preserve">a. </w:t>
      </w:r>
      <w:r w:rsidR="00F54804" w:rsidRPr="00ED5233">
        <w:rPr>
          <w:rFonts w:ascii="Arial Narrow" w:hAnsi="Arial Narrow"/>
          <w:sz w:val="28"/>
          <w:szCs w:val="28"/>
        </w:rPr>
        <w:t xml:space="preserve">Most innervation occurs through interstitial cells of </w:t>
      </w:r>
      <w:proofErr w:type="spellStart"/>
      <w:r w:rsidR="00F54804" w:rsidRPr="00ED5233">
        <w:rPr>
          <w:rFonts w:ascii="Arial Narrow" w:hAnsi="Arial Narrow"/>
          <w:sz w:val="28"/>
          <w:szCs w:val="28"/>
        </w:rPr>
        <w:t>Cajal</w:t>
      </w:r>
      <w:proofErr w:type="spellEnd"/>
      <w:r w:rsidR="00F54804" w:rsidRPr="00ED5233">
        <w:rPr>
          <w:rFonts w:ascii="Arial Narrow" w:hAnsi="Arial Narrow"/>
          <w:sz w:val="28"/>
          <w:szCs w:val="28"/>
        </w:rPr>
        <w:t xml:space="preserve">. </w:t>
      </w:r>
    </w:p>
    <w:p w:rsidR="00F54804" w:rsidRDefault="00742052" w:rsidP="00F54804">
      <w:pPr>
        <w:pStyle w:val="NoSpacing"/>
        <w:jc w:val="lowKashida"/>
        <w:rPr>
          <w:rFonts w:ascii="Arial Narrow" w:hAnsi="Arial Narrow"/>
          <w:sz w:val="28"/>
          <w:szCs w:val="28"/>
        </w:rPr>
      </w:pPr>
      <w:r>
        <w:rPr>
          <w:rFonts w:ascii="Arial Narrow" w:hAnsi="Arial Narrow"/>
          <w:sz w:val="28"/>
          <w:szCs w:val="28"/>
        </w:rPr>
        <w:t xml:space="preserve">b. </w:t>
      </w:r>
      <w:r w:rsidR="00F54804" w:rsidRPr="00ED5233">
        <w:rPr>
          <w:rFonts w:ascii="Arial Narrow" w:hAnsi="Arial Narrow"/>
          <w:sz w:val="28"/>
          <w:szCs w:val="28"/>
        </w:rPr>
        <w:t>Neurons can also directly innervate intestinal smooth muscle cells.</w:t>
      </w:r>
    </w:p>
    <w:p w:rsidR="00F54804" w:rsidRDefault="00F54804" w:rsidP="00F54804">
      <w:pPr>
        <w:pStyle w:val="NoSpacing"/>
        <w:jc w:val="center"/>
        <w:rPr>
          <w:rFonts w:ascii="Arial Narrow" w:hAnsi="Arial Narrow"/>
          <w:b/>
          <w:bCs/>
          <w:sz w:val="28"/>
          <w:szCs w:val="28"/>
          <w:lang w:bidi="ar-SA"/>
        </w:rPr>
      </w:pPr>
      <w:r>
        <w:rPr>
          <w:rFonts w:ascii="Arial Narrow" w:hAnsi="Arial Narrow"/>
          <w:b/>
          <w:bCs/>
          <w:noProof/>
          <w:sz w:val="28"/>
          <w:szCs w:val="28"/>
          <w:lang w:bidi="ar-SA"/>
        </w:rPr>
        <w:drawing>
          <wp:inline distT="0" distB="0" distL="0" distR="0" wp14:anchorId="70C04336" wp14:editId="1ADF568C">
            <wp:extent cx="2524815" cy="167916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6870" cy="1687180"/>
                    </a:xfrm>
                    <a:prstGeom prst="rect">
                      <a:avLst/>
                    </a:prstGeom>
                    <a:noFill/>
                    <a:ln>
                      <a:noFill/>
                    </a:ln>
                  </pic:spPr>
                </pic:pic>
              </a:graphicData>
            </a:graphic>
          </wp:inline>
        </w:drawing>
      </w:r>
    </w:p>
    <w:p w:rsidR="00F54804" w:rsidRPr="0064037D" w:rsidRDefault="00F54804" w:rsidP="00F54804">
      <w:pPr>
        <w:pStyle w:val="NoSpacing"/>
        <w:jc w:val="lowKashida"/>
        <w:rPr>
          <w:rFonts w:ascii="Arial Narrow" w:eastAsiaTheme="minorHAnsi" w:hAnsi="Arial Narrow"/>
          <w:b/>
          <w:bCs/>
          <w:sz w:val="28"/>
          <w:szCs w:val="28"/>
        </w:rPr>
      </w:pPr>
      <w:r w:rsidRPr="0064037D">
        <w:rPr>
          <w:rFonts w:ascii="Arial Narrow" w:hAnsi="Arial Narrow"/>
          <w:b/>
          <w:bCs/>
          <w:sz w:val="28"/>
          <w:szCs w:val="28"/>
          <w:lang w:bidi="ar-SA"/>
        </w:rPr>
        <w:t>Entry of Calcium Ions Causes Smooth Muscle Contraction</w:t>
      </w:r>
    </w:p>
    <w:p w:rsidR="00F54804" w:rsidRPr="0064037D" w:rsidRDefault="00F54804" w:rsidP="00F54804">
      <w:pPr>
        <w:pStyle w:val="NoSpacing"/>
        <w:jc w:val="lowKashida"/>
        <w:rPr>
          <w:rFonts w:ascii="Arial Narrow" w:hAnsi="Arial Narrow"/>
          <w:sz w:val="28"/>
          <w:szCs w:val="28"/>
        </w:rPr>
      </w:pPr>
      <w:r w:rsidRPr="0064037D">
        <w:rPr>
          <w:rFonts w:ascii="Arial Narrow" w:hAnsi="Arial Narrow"/>
          <w:sz w:val="28"/>
          <w:szCs w:val="28"/>
          <w:lang w:bidi="ar-SA"/>
        </w:rPr>
        <w:t>The slow waves do not cause calcium ions to enter the smooth muscle fiber (they only cause entry of sodium ions). Therefore, the slow waves by themselves usually do not cause muscle contraction. Instead, it is during the spike potentials, generated at the peaks of the slow waves, that significant quantities of calcium ions enter the fibers and cause most of the contraction.</w:t>
      </w:r>
    </w:p>
    <w:p w:rsidR="00822DCE" w:rsidRPr="00822DCE" w:rsidRDefault="00822DCE" w:rsidP="00822DCE">
      <w:pPr>
        <w:autoSpaceDE w:val="0"/>
        <w:autoSpaceDN w:val="0"/>
        <w:bidi w:val="0"/>
        <w:adjustRightInd w:val="0"/>
        <w:jc w:val="lowKashida"/>
        <w:rPr>
          <w:rFonts w:ascii="Arial Narrow" w:hAnsi="Arial Narrow"/>
          <w:sz w:val="28"/>
          <w:szCs w:val="28"/>
        </w:rPr>
      </w:pPr>
      <w:r w:rsidRPr="00822DCE">
        <w:rPr>
          <w:rFonts w:ascii="Arial Narrow" w:hAnsi="Arial Narrow" w:cs="Arial"/>
          <w:sz w:val="28"/>
          <w:szCs w:val="28"/>
        </w:rPr>
        <w:t xml:space="preserve">Spike potential allows L-type calcium channel </w:t>
      </w:r>
      <w:r w:rsidR="0007027C">
        <w:rPr>
          <w:rFonts w:ascii="Arial Narrow" w:hAnsi="Arial Narrow" w:cs="Arial"/>
          <w:sz w:val="28"/>
          <w:szCs w:val="28"/>
        </w:rPr>
        <w:t xml:space="preserve">and Na-Ca channel </w:t>
      </w:r>
      <w:r w:rsidRPr="00822DCE">
        <w:rPr>
          <w:rFonts w:ascii="Arial Narrow" w:hAnsi="Arial Narrow" w:cs="Arial"/>
          <w:sz w:val="28"/>
          <w:szCs w:val="28"/>
        </w:rPr>
        <w:t>to open which causes smooth muscle contraction</w:t>
      </w:r>
      <w:r w:rsidR="0007027C">
        <w:rPr>
          <w:rFonts w:ascii="Arial Narrow" w:hAnsi="Arial Narrow"/>
          <w:sz w:val="28"/>
          <w:szCs w:val="28"/>
        </w:rPr>
        <w:t xml:space="preserve"> due to entry of calcium</w:t>
      </w:r>
    </w:p>
    <w:p w:rsidR="00F54804" w:rsidRDefault="00F54804" w:rsidP="00F54804">
      <w:pPr>
        <w:pStyle w:val="NoSpacing"/>
        <w:jc w:val="lowKashida"/>
        <w:rPr>
          <w:rFonts w:ascii="Arial Narrow" w:hAnsi="Arial Narrow"/>
          <w:b/>
          <w:bCs/>
          <w:sz w:val="28"/>
          <w:szCs w:val="28"/>
        </w:rPr>
      </w:pPr>
      <w:r w:rsidRPr="0064037D">
        <w:rPr>
          <w:rFonts w:ascii="Arial Narrow" w:hAnsi="Arial Narrow"/>
          <w:b/>
          <w:bCs/>
          <w:sz w:val="28"/>
          <w:szCs w:val="28"/>
        </w:rPr>
        <w:t xml:space="preserve">Gastrointestinal Reflexes </w:t>
      </w:r>
    </w:p>
    <w:p w:rsidR="00F54804" w:rsidRPr="0064037D" w:rsidRDefault="00F54804" w:rsidP="00F54804">
      <w:pPr>
        <w:pStyle w:val="NoSpacing"/>
        <w:jc w:val="lowKashida"/>
        <w:rPr>
          <w:rFonts w:ascii="Arial Narrow" w:hAnsi="Arial Narrow"/>
          <w:sz w:val="28"/>
          <w:szCs w:val="28"/>
        </w:rPr>
      </w:pPr>
      <w:r w:rsidRPr="0064037D">
        <w:rPr>
          <w:rFonts w:ascii="Arial Narrow" w:hAnsi="Arial Narrow"/>
          <w:sz w:val="28"/>
          <w:szCs w:val="28"/>
        </w:rPr>
        <w:t xml:space="preserve">The anatomical arrangement of the enteric nervous system and its connections with the sympathetic and parasympathetic systems support three types of gastrointestinal reflexes that are essential to gastrointestinal control: </w:t>
      </w:r>
    </w:p>
    <w:p w:rsidR="00F54804" w:rsidRPr="0064037D" w:rsidRDefault="00F54804" w:rsidP="00F54804">
      <w:pPr>
        <w:pStyle w:val="NoSpacing"/>
        <w:jc w:val="lowKashida"/>
        <w:rPr>
          <w:rFonts w:ascii="Arial Narrow" w:hAnsi="Arial Narrow"/>
          <w:sz w:val="28"/>
          <w:szCs w:val="28"/>
        </w:rPr>
      </w:pPr>
      <w:r w:rsidRPr="0064037D">
        <w:rPr>
          <w:rFonts w:ascii="Arial Narrow" w:hAnsi="Arial Narrow"/>
          <w:sz w:val="28"/>
          <w:szCs w:val="28"/>
        </w:rPr>
        <w:t xml:space="preserve">1. </w:t>
      </w:r>
      <w:r w:rsidR="0016374C">
        <w:rPr>
          <w:rFonts w:ascii="Arial Narrow" w:hAnsi="Arial Narrow"/>
          <w:sz w:val="28"/>
          <w:szCs w:val="28"/>
        </w:rPr>
        <w:t xml:space="preserve">Local </w:t>
      </w:r>
      <w:r w:rsidRPr="0064037D">
        <w:rPr>
          <w:rFonts w:ascii="Arial Narrow" w:hAnsi="Arial Narrow"/>
          <w:sz w:val="28"/>
          <w:szCs w:val="28"/>
        </w:rPr>
        <w:t>Reflexes</w:t>
      </w:r>
      <w:r w:rsidR="0016374C">
        <w:rPr>
          <w:rFonts w:ascii="Arial Narrow" w:hAnsi="Arial Narrow"/>
          <w:sz w:val="28"/>
          <w:szCs w:val="28"/>
        </w:rPr>
        <w:t>:</w:t>
      </w:r>
      <w:r w:rsidRPr="0064037D">
        <w:rPr>
          <w:rFonts w:ascii="Arial Narrow" w:hAnsi="Arial Narrow"/>
          <w:sz w:val="28"/>
          <w:szCs w:val="28"/>
        </w:rPr>
        <w:t xml:space="preserve"> that are integrated entirely within the gut wall enteric nervous system. These reflexes include those that control much gastrointestinal secretion, peristalsis, mixing contractions, local inhibitory effects, and so forth. </w:t>
      </w:r>
    </w:p>
    <w:p w:rsidR="00F54804" w:rsidRPr="0064037D" w:rsidRDefault="00F54804" w:rsidP="00F54804">
      <w:pPr>
        <w:pStyle w:val="NoSpacing"/>
        <w:jc w:val="lowKashida"/>
        <w:rPr>
          <w:rFonts w:ascii="Arial Narrow" w:hAnsi="Arial Narrow"/>
          <w:sz w:val="28"/>
          <w:szCs w:val="28"/>
        </w:rPr>
      </w:pPr>
      <w:r w:rsidRPr="0064037D">
        <w:rPr>
          <w:rFonts w:ascii="Arial Narrow" w:hAnsi="Arial Narrow"/>
          <w:sz w:val="28"/>
          <w:szCs w:val="28"/>
        </w:rPr>
        <w:lastRenderedPageBreak/>
        <w:t xml:space="preserve">2. </w:t>
      </w:r>
      <w:r w:rsidR="0016374C">
        <w:rPr>
          <w:rFonts w:ascii="Arial Narrow" w:hAnsi="Arial Narrow"/>
          <w:sz w:val="28"/>
          <w:szCs w:val="28"/>
        </w:rPr>
        <w:t xml:space="preserve">Regional </w:t>
      </w:r>
      <w:r w:rsidRPr="0064037D">
        <w:rPr>
          <w:rFonts w:ascii="Arial Narrow" w:hAnsi="Arial Narrow"/>
          <w:sz w:val="28"/>
          <w:szCs w:val="28"/>
        </w:rPr>
        <w:t>Reflexes</w:t>
      </w:r>
      <w:r w:rsidR="0016374C">
        <w:rPr>
          <w:rFonts w:ascii="Arial Narrow" w:hAnsi="Arial Narrow"/>
          <w:sz w:val="28"/>
          <w:szCs w:val="28"/>
        </w:rPr>
        <w:t>:</w:t>
      </w:r>
      <w:r w:rsidRPr="0064037D">
        <w:rPr>
          <w:rFonts w:ascii="Arial Narrow" w:hAnsi="Arial Narrow"/>
          <w:sz w:val="28"/>
          <w:szCs w:val="28"/>
        </w:rPr>
        <w:t xml:space="preserve"> from the gut to the pre</w:t>
      </w:r>
      <w:r>
        <w:rPr>
          <w:rFonts w:ascii="Arial Narrow" w:hAnsi="Arial Narrow"/>
          <w:sz w:val="28"/>
          <w:szCs w:val="28"/>
        </w:rPr>
        <w:t>-</w:t>
      </w:r>
      <w:r w:rsidRPr="0064037D">
        <w:rPr>
          <w:rFonts w:ascii="Arial Narrow" w:hAnsi="Arial Narrow"/>
          <w:sz w:val="28"/>
          <w:szCs w:val="28"/>
        </w:rPr>
        <w:t>vertebral sympathetic ganglia and then back to the gastrointestinal tract. These reflexes transmit signals long distances to other areas of the gastrointestinal tract, such as signals from the stomach to cause evacuation of the colon (the gastro</w:t>
      </w:r>
      <w:r>
        <w:rPr>
          <w:rFonts w:ascii="Arial Narrow" w:hAnsi="Arial Narrow"/>
          <w:sz w:val="28"/>
          <w:szCs w:val="28"/>
        </w:rPr>
        <w:t>-</w:t>
      </w:r>
      <w:r w:rsidRPr="0064037D">
        <w:rPr>
          <w:rFonts w:ascii="Arial Narrow" w:hAnsi="Arial Narrow"/>
          <w:sz w:val="28"/>
          <w:szCs w:val="28"/>
        </w:rPr>
        <w:t xml:space="preserve">colic reflex), signals from the colon and small intestine to inhibit stomach motility and stomach secretion (the </w:t>
      </w:r>
      <w:proofErr w:type="spellStart"/>
      <w:r w:rsidRPr="0064037D">
        <w:rPr>
          <w:rFonts w:ascii="Arial Narrow" w:hAnsi="Arial Narrow"/>
          <w:sz w:val="28"/>
          <w:szCs w:val="28"/>
        </w:rPr>
        <w:t>entero</w:t>
      </w:r>
      <w:proofErr w:type="spellEnd"/>
      <w:r>
        <w:rPr>
          <w:rFonts w:ascii="Arial Narrow" w:hAnsi="Arial Narrow"/>
          <w:sz w:val="28"/>
          <w:szCs w:val="28"/>
        </w:rPr>
        <w:t>-</w:t>
      </w:r>
      <w:r w:rsidRPr="0064037D">
        <w:rPr>
          <w:rFonts w:ascii="Arial Narrow" w:hAnsi="Arial Narrow"/>
          <w:sz w:val="28"/>
          <w:szCs w:val="28"/>
        </w:rPr>
        <w:t xml:space="preserve">gastric reflexes), and reflexes from the colon to inhibit emptying of </w:t>
      </w:r>
      <w:proofErr w:type="spellStart"/>
      <w:r w:rsidRPr="0064037D">
        <w:rPr>
          <w:rFonts w:ascii="Arial Narrow" w:hAnsi="Arial Narrow"/>
          <w:sz w:val="28"/>
          <w:szCs w:val="28"/>
        </w:rPr>
        <w:t>ileal</w:t>
      </w:r>
      <w:proofErr w:type="spellEnd"/>
      <w:r w:rsidRPr="0064037D">
        <w:rPr>
          <w:rFonts w:ascii="Arial Narrow" w:hAnsi="Arial Narrow"/>
          <w:sz w:val="28"/>
          <w:szCs w:val="28"/>
        </w:rPr>
        <w:t xml:space="preserve"> contents into the colon (the </w:t>
      </w:r>
      <w:proofErr w:type="spellStart"/>
      <w:r w:rsidRPr="0064037D">
        <w:rPr>
          <w:rFonts w:ascii="Arial Narrow" w:hAnsi="Arial Narrow"/>
          <w:sz w:val="28"/>
          <w:szCs w:val="28"/>
        </w:rPr>
        <w:t>colono</w:t>
      </w:r>
      <w:r>
        <w:rPr>
          <w:rFonts w:ascii="Arial Narrow" w:hAnsi="Arial Narrow"/>
          <w:sz w:val="28"/>
          <w:szCs w:val="28"/>
        </w:rPr>
        <w:t>-</w:t>
      </w:r>
      <w:r w:rsidRPr="0064037D">
        <w:rPr>
          <w:rFonts w:ascii="Arial Narrow" w:hAnsi="Arial Narrow"/>
          <w:sz w:val="28"/>
          <w:szCs w:val="28"/>
        </w:rPr>
        <w:t>ileal</w:t>
      </w:r>
      <w:proofErr w:type="spellEnd"/>
      <w:r w:rsidRPr="0064037D">
        <w:rPr>
          <w:rFonts w:ascii="Arial Narrow" w:hAnsi="Arial Narrow"/>
          <w:sz w:val="28"/>
          <w:szCs w:val="28"/>
        </w:rPr>
        <w:t xml:space="preserve"> reflex). </w:t>
      </w:r>
    </w:p>
    <w:p w:rsidR="00F54804" w:rsidRDefault="00F54804" w:rsidP="00F54804">
      <w:pPr>
        <w:pStyle w:val="NoSpacing"/>
        <w:jc w:val="lowKashida"/>
        <w:rPr>
          <w:rFonts w:ascii="Arial Narrow" w:hAnsi="Arial Narrow"/>
          <w:sz w:val="28"/>
          <w:szCs w:val="28"/>
        </w:rPr>
      </w:pPr>
      <w:r w:rsidRPr="0064037D">
        <w:rPr>
          <w:rFonts w:ascii="Arial Narrow" w:hAnsi="Arial Narrow"/>
          <w:sz w:val="28"/>
          <w:szCs w:val="28"/>
        </w:rPr>
        <w:t xml:space="preserve">3. </w:t>
      </w:r>
      <w:r w:rsidR="0016374C">
        <w:rPr>
          <w:rFonts w:ascii="Arial Narrow" w:hAnsi="Arial Narrow"/>
          <w:sz w:val="28"/>
          <w:szCs w:val="28"/>
        </w:rPr>
        <w:t xml:space="preserve">Systemic </w:t>
      </w:r>
      <w:r w:rsidRPr="0064037D">
        <w:rPr>
          <w:rFonts w:ascii="Arial Narrow" w:hAnsi="Arial Narrow"/>
          <w:sz w:val="28"/>
          <w:szCs w:val="28"/>
        </w:rPr>
        <w:t>Reflexes</w:t>
      </w:r>
      <w:r w:rsidR="0016374C">
        <w:rPr>
          <w:rFonts w:ascii="Arial Narrow" w:hAnsi="Arial Narrow"/>
          <w:sz w:val="28"/>
          <w:szCs w:val="28"/>
        </w:rPr>
        <w:t>:</w:t>
      </w:r>
      <w:r w:rsidRPr="0064037D">
        <w:rPr>
          <w:rFonts w:ascii="Arial Narrow" w:hAnsi="Arial Narrow"/>
          <w:sz w:val="28"/>
          <w:szCs w:val="28"/>
        </w:rPr>
        <w:t xml:space="preserve"> from the gut to the spinal cord or brain stem and then back to the gastrointestinal tract. These reflexes include especially </w:t>
      </w:r>
    </w:p>
    <w:p w:rsidR="00F54804" w:rsidRDefault="00F54804" w:rsidP="00E869C8">
      <w:pPr>
        <w:pStyle w:val="NoSpacing"/>
        <w:jc w:val="lowKashida"/>
        <w:rPr>
          <w:rFonts w:ascii="Arial Narrow" w:hAnsi="Arial Narrow"/>
          <w:sz w:val="28"/>
          <w:szCs w:val="28"/>
        </w:rPr>
      </w:pPr>
      <w:r w:rsidRPr="0064037D">
        <w:rPr>
          <w:rFonts w:ascii="Arial Narrow" w:hAnsi="Arial Narrow"/>
          <w:sz w:val="28"/>
          <w:szCs w:val="28"/>
        </w:rPr>
        <w:t>(</w:t>
      </w:r>
      <w:r>
        <w:rPr>
          <w:rFonts w:ascii="Arial Narrow" w:hAnsi="Arial Narrow"/>
          <w:sz w:val="28"/>
          <w:szCs w:val="28"/>
        </w:rPr>
        <w:t>a</w:t>
      </w:r>
      <w:r w:rsidRPr="0064037D">
        <w:rPr>
          <w:rFonts w:ascii="Arial Narrow" w:hAnsi="Arial Narrow"/>
          <w:sz w:val="28"/>
          <w:szCs w:val="28"/>
        </w:rPr>
        <w:t xml:space="preserve">) </w:t>
      </w:r>
      <w:proofErr w:type="spellStart"/>
      <w:r w:rsidR="00E869C8" w:rsidRPr="00E869C8">
        <w:rPr>
          <w:rFonts w:ascii="Arial Narrow" w:hAnsi="Arial Narrow"/>
          <w:sz w:val="28"/>
          <w:szCs w:val="28"/>
        </w:rPr>
        <w:t>Vagovagal</w:t>
      </w:r>
      <w:proofErr w:type="spellEnd"/>
      <w:r w:rsidR="00E869C8" w:rsidRPr="00E869C8">
        <w:rPr>
          <w:rFonts w:ascii="Arial Narrow" w:hAnsi="Arial Narrow"/>
          <w:sz w:val="28"/>
          <w:szCs w:val="28"/>
        </w:rPr>
        <w:t xml:space="preserve"> reflex </w:t>
      </w:r>
      <w:r w:rsidRPr="0064037D">
        <w:rPr>
          <w:rFonts w:ascii="Arial Narrow" w:hAnsi="Arial Narrow"/>
          <w:sz w:val="28"/>
          <w:szCs w:val="28"/>
        </w:rPr>
        <w:t xml:space="preserve">from the stomach and duodenum to the brain stem and back to the stomach—by way of the </w:t>
      </w:r>
      <w:proofErr w:type="spellStart"/>
      <w:r w:rsidRPr="0064037D">
        <w:rPr>
          <w:rFonts w:ascii="Arial Narrow" w:hAnsi="Arial Narrow"/>
          <w:sz w:val="28"/>
          <w:szCs w:val="28"/>
        </w:rPr>
        <w:t>vagus</w:t>
      </w:r>
      <w:proofErr w:type="spellEnd"/>
      <w:r w:rsidRPr="0064037D">
        <w:rPr>
          <w:rFonts w:ascii="Arial Narrow" w:hAnsi="Arial Narrow"/>
          <w:sz w:val="28"/>
          <w:szCs w:val="28"/>
        </w:rPr>
        <w:t xml:space="preserve"> nerves</w:t>
      </w:r>
      <w:r w:rsidR="0016374C">
        <w:rPr>
          <w:rFonts w:ascii="Arial Narrow" w:hAnsi="Arial Narrow"/>
          <w:sz w:val="28"/>
          <w:szCs w:val="28"/>
        </w:rPr>
        <w:t xml:space="preserve"> </w:t>
      </w:r>
      <w:r>
        <w:rPr>
          <w:rFonts w:ascii="Arial Narrow" w:hAnsi="Arial Narrow"/>
          <w:sz w:val="28"/>
          <w:szCs w:val="28"/>
        </w:rPr>
        <w:t>(</w:t>
      </w:r>
      <w:proofErr w:type="spellStart"/>
      <w:r>
        <w:rPr>
          <w:rFonts w:ascii="Arial Narrow" w:hAnsi="Arial Narrow"/>
          <w:sz w:val="28"/>
          <w:szCs w:val="28"/>
        </w:rPr>
        <w:t>vagus</w:t>
      </w:r>
      <w:proofErr w:type="spellEnd"/>
      <w:r>
        <w:rPr>
          <w:rFonts w:ascii="Arial Narrow" w:hAnsi="Arial Narrow"/>
          <w:sz w:val="28"/>
          <w:szCs w:val="28"/>
        </w:rPr>
        <w:t xml:space="preserve"> do have afferent sensory and efferent motor) </w:t>
      </w:r>
      <w:r w:rsidRPr="0064037D">
        <w:rPr>
          <w:rFonts w:ascii="Arial Narrow" w:hAnsi="Arial Narrow"/>
          <w:sz w:val="28"/>
          <w:szCs w:val="28"/>
        </w:rPr>
        <w:t xml:space="preserve">to control gastric motor and secretory activity; </w:t>
      </w:r>
    </w:p>
    <w:p w:rsidR="00F54804" w:rsidRDefault="00F54804" w:rsidP="00F54804">
      <w:pPr>
        <w:pStyle w:val="NoSpacing"/>
        <w:jc w:val="lowKashida"/>
        <w:rPr>
          <w:rFonts w:ascii="Arial Narrow" w:hAnsi="Arial Narrow"/>
          <w:sz w:val="28"/>
          <w:szCs w:val="28"/>
        </w:rPr>
      </w:pPr>
      <w:r w:rsidRPr="0064037D">
        <w:rPr>
          <w:rFonts w:ascii="Arial Narrow" w:hAnsi="Arial Narrow"/>
          <w:sz w:val="28"/>
          <w:szCs w:val="28"/>
        </w:rPr>
        <w:t>(</w:t>
      </w:r>
      <w:r>
        <w:rPr>
          <w:rFonts w:ascii="Arial Narrow" w:hAnsi="Arial Narrow"/>
          <w:sz w:val="28"/>
          <w:szCs w:val="28"/>
        </w:rPr>
        <w:t>b</w:t>
      </w:r>
      <w:r w:rsidRPr="0064037D">
        <w:rPr>
          <w:rFonts w:ascii="Arial Narrow" w:hAnsi="Arial Narrow"/>
          <w:sz w:val="28"/>
          <w:szCs w:val="28"/>
        </w:rPr>
        <w:t xml:space="preserve">) </w:t>
      </w:r>
      <w:proofErr w:type="gramStart"/>
      <w:r w:rsidRPr="0064037D">
        <w:rPr>
          <w:rFonts w:ascii="Arial Narrow" w:hAnsi="Arial Narrow"/>
          <w:sz w:val="28"/>
          <w:szCs w:val="28"/>
        </w:rPr>
        <w:t>pain</w:t>
      </w:r>
      <w:proofErr w:type="gramEnd"/>
      <w:r w:rsidRPr="0064037D">
        <w:rPr>
          <w:rFonts w:ascii="Arial Narrow" w:hAnsi="Arial Narrow"/>
          <w:sz w:val="28"/>
          <w:szCs w:val="28"/>
        </w:rPr>
        <w:t xml:space="preserve"> reflexes that cause general inhibition of the entire gastrointestinal tract; and </w:t>
      </w:r>
    </w:p>
    <w:p w:rsidR="00F54804" w:rsidRDefault="00F54804" w:rsidP="00F54804">
      <w:pPr>
        <w:pStyle w:val="NoSpacing"/>
        <w:jc w:val="lowKashida"/>
        <w:rPr>
          <w:rFonts w:ascii="Arial Narrow" w:hAnsi="Arial Narrow"/>
          <w:sz w:val="28"/>
          <w:szCs w:val="28"/>
        </w:rPr>
      </w:pPr>
      <w:r w:rsidRPr="0064037D">
        <w:rPr>
          <w:rFonts w:ascii="Arial Narrow" w:hAnsi="Arial Narrow"/>
          <w:sz w:val="28"/>
          <w:szCs w:val="28"/>
        </w:rPr>
        <w:t>(</w:t>
      </w:r>
      <w:r>
        <w:rPr>
          <w:rFonts w:ascii="Arial Narrow" w:hAnsi="Arial Narrow"/>
          <w:sz w:val="28"/>
          <w:szCs w:val="28"/>
        </w:rPr>
        <w:t>c</w:t>
      </w:r>
      <w:r w:rsidRPr="0064037D">
        <w:rPr>
          <w:rFonts w:ascii="Arial Narrow" w:hAnsi="Arial Narrow"/>
          <w:sz w:val="28"/>
          <w:szCs w:val="28"/>
        </w:rPr>
        <w:t xml:space="preserve">) </w:t>
      </w:r>
      <w:proofErr w:type="gramStart"/>
      <w:r w:rsidRPr="0064037D">
        <w:rPr>
          <w:rFonts w:ascii="Arial Narrow" w:hAnsi="Arial Narrow"/>
          <w:sz w:val="28"/>
          <w:szCs w:val="28"/>
        </w:rPr>
        <w:t>defecation</w:t>
      </w:r>
      <w:proofErr w:type="gramEnd"/>
      <w:r w:rsidRPr="0064037D">
        <w:rPr>
          <w:rFonts w:ascii="Arial Narrow" w:hAnsi="Arial Narrow"/>
          <w:sz w:val="28"/>
          <w:szCs w:val="28"/>
        </w:rPr>
        <w:t xml:space="preserve"> reflexes that travel from the colon and rectum to the spinal cord and back again to produce the powerful colonic, rectal, and abdominal contractions required for defecation (the defecation reflexes).</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Regulatory Substances in the Gastrointestinal Tract</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 xml:space="preserve">GI hormone can be classified depending on structure to two families: </w:t>
      </w:r>
    </w:p>
    <w:p w:rsidR="00F54804" w:rsidRPr="00BB30F0" w:rsidRDefault="00F54804" w:rsidP="00F54804">
      <w:pPr>
        <w:numPr>
          <w:ilvl w:val="0"/>
          <w:numId w:val="3"/>
        </w:numPr>
        <w:bidi w:val="0"/>
        <w:jc w:val="both"/>
        <w:rPr>
          <w:rFonts w:ascii="Arial Narrow" w:hAnsi="Arial Narrow"/>
          <w:sz w:val="28"/>
          <w:szCs w:val="28"/>
          <w:lang w:bidi="ar-SA"/>
        </w:rPr>
      </w:pPr>
      <w:r w:rsidRPr="00BB30F0">
        <w:rPr>
          <w:rFonts w:ascii="Arial Narrow" w:hAnsi="Arial Narrow"/>
          <w:sz w:val="28"/>
          <w:szCs w:val="28"/>
          <w:lang w:bidi="ar-SA"/>
        </w:rPr>
        <w:t xml:space="preserve">The gastrin family: the primary members of which are gastrin and </w:t>
      </w:r>
      <w:proofErr w:type="spellStart"/>
      <w:r w:rsidRPr="00BB30F0">
        <w:rPr>
          <w:rFonts w:ascii="Arial Narrow" w:hAnsi="Arial Narrow"/>
          <w:sz w:val="28"/>
          <w:szCs w:val="28"/>
          <w:lang w:bidi="ar-SA"/>
        </w:rPr>
        <w:t>chole</w:t>
      </w:r>
      <w:proofErr w:type="spellEnd"/>
      <w:r w:rsidRPr="00BB30F0">
        <w:rPr>
          <w:rFonts w:ascii="Arial Narrow" w:hAnsi="Arial Narrow"/>
          <w:sz w:val="28"/>
          <w:szCs w:val="28"/>
          <w:lang w:bidi="ar-SA"/>
        </w:rPr>
        <w:t>-cysto-</w:t>
      </w:r>
      <w:proofErr w:type="spellStart"/>
      <w:proofErr w:type="gramStart"/>
      <w:r w:rsidRPr="00BB30F0">
        <w:rPr>
          <w:rFonts w:ascii="Arial Narrow" w:hAnsi="Arial Narrow"/>
          <w:sz w:val="28"/>
          <w:szCs w:val="28"/>
          <w:lang w:bidi="ar-SA"/>
        </w:rPr>
        <w:t>kinin</w:t>
      </w:r>
      <w:proofErr w:type="spellEnd"/>
      <w:r w:rsidRPr="00BB30F0">
        <w:rPr>
          <w:rFonts w:ascii="Arial Narrow" w:hAnsi="Arial Narrow"/>
          <w:sz w:val="28"/>
          <w:szCs w:val="28"/>
          <w:lang w:bidi="ar-SA"/>
        </w:rPr>
        <w:t>(</w:t>
      </w:r>
      <w:proofErr w:type="gramEnd"/>
      <w:r w:rsidRPr="00BB30F0">
        <w:rPr>
          <w:rFonts w:ascii="Arial Narrow" w:hAnsi="Arial Narrow"/>
          <w:sz w:val="28"/>
          <w:szCs w:val="28"/>
          <w:lang w:bidi="ar-SA"/>
        </w:rPr>
        <w:t>CCK).</w:t>
      </w:r>
    </w:p>
    <w:p w:rsidR="00F54804" w:rsidRPr="00BB30F0" w:rsidRDefault="00F54804" w:rsidP="00F54804">
      <w:pPr>
        <w:numPr>
          <w:ilvl w:val="0"/>
          <w:numId w:val="3"/>
        </w:numPr>
        <w:bidi w:val="0"/>
        <w:jc w:val="both"/>
        <w:rPr>
          <w:rFonts w:ascii="Arial Narrow" w:hAnsi="Arial Narrow"/>
          <w:sz w:val="28"/>
          <w:szCs w:val="28"/>
          <w:lang w:bidi="ar-SA"/>
        </w:rPr>
      </w:pPr>
      <w:r w:rsidRPr="00BB30F0">
        <w:rPr>
          <w:rFonts w:ascii="Arial Narrow" w:hAnsi="Arial Narrow"/>
          <w:sz w:val="28"/>
          <w:szCs w:val="28"/>
          <w:lang w:bidi="ar-SA"/>
        </w:rPr>
        <w:t>The secretin family: the primary members of which are secretin, glicentin, VIP (</w:t>
      </w:r>
      <w:proofErr w:type="spellStart"/>
      <w:r w:rsidRPr="00BB30F0">
        <w:rPr>
          <w:rFonts w:ascii="Arial Narrow" w:hAnsi="Arial Narrow"/>
          <w:sz w:val="28"/>
          <w:szCs w:val="28"/>
          <w:lang w:bidi="ar-SA"/>
        </w:rPr>
        <w:t>vaso</w:t>
      </w:r>
      <w:proofErr w:type="spellEnd"/>
      <w:r w:rsidRPr="00BB30F0">
        <w:rPr>
          <w:rFonts w:ascii="Arial Narrow" w:hAnsi="Arial Narrow"/>
          <w:sz w:val="28"/>
          <w:szCs w:val="28"/>
          <w:lang w:bidi="ar-SA"/>
        </w:rPr>
        <w:t xml:space="preserve">-active intestinal peptide), and gastric inhibitory peptide (GIP). </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GI hormone can be classified depending on</w:t>
      </w:r>
      <w:r w:rsidRPr="00BB30F0">
        <w:rPr>
          <w:rFonts w:ascii="Arial Narrow" w:hAnsi="Arial Narrow"/>
          <w:sz w:val="28"/>
          <w:szCs w:val="28"/>
        </w:rPr>
        <w:t xml:space="preserve"> function to</w:t>
      </w:r>
    </w:p>
    <w:p w:rsidR="00F54804" w:rsidRPr="00473B6F" w:rsidRDefault="00F54804" w:rsidP="00F54804">
      <w:pPr>
        <w:autoSpaceDE w:val="0"/>
        <w:autoSpaceDN w:val="0"/>
        <w:bidi w:val="0"/>
        <w:adjustRightInd w:val="0"/>
        <w:jc w:val="lowKashida"/>
        <w:rPr>
          <w:rFonts w:ascii="Arial Narrow" w:hAnsi="Arial Narrow"/>
          <w:sz w:val="28"/>
          <w:szCs w:val="28"/>
        </w:rPr>
      </w:pPr>
      <w:r w:rsidRPr="00473B6F">
        <w:rPr>
          <w:rFonts w:ascii="Arial Narrow" w:hAnsi="Arial Narrow"/>
          <w:sz w:val="28"/>
          <w:szCs w:val="28"/>
          <w:u w:val="double"/>
        </w:rPr>
        <w:t>A. GI endocrine (hormones)</w:t>
      </w:r>
      <w:r w:rsidRPr="00473B6F">
        <w:rPr>
          <w:rFonts w:ascii="Arial Narrow" w:hAnsi="Arial Narrow"/>
          <w:sz w:val="28"/>
          <w:szCs w:val="28"/>
        </w:rPr>
        <w:t xml:space="preserve"> </w:t>
      </w:r>
    </w:p>
    <w:p w:rsidR="00F54804" w:rsidRPr="00BB30F0" w:rsidRDefault="00F54804" w:rsidP="00F54804">
      <w:pPr>
        <w:autoSpaceDE w:val="0"/>
        <w:autoSpaceDN w:val="0"/>
        <w:bidi w:val="0"/>
        <w:adjustRightInd w:val="0"/>
        <w:jc w:val="lowKashida"/>
        <w:rPr>
          <w:rFonts w:ascii="Arial Narrow" w:hAnsi="Arial Narrow"/>
          <w:sz w:val="28"/>
          <w:szCs w:val="28"/>
        </w:rPr>
      </w:pPr>
      <w:r>
        <w:rPr>
          <w:rFonts w:ascii="Arial Narrow" w:hAnsi="Arial Narrow"/>
          <w:sz w:val="28"/>
          <w:szCs w:val="28"/>
        </w:rPr>
        <w:t>GI hormones</w:t>
      </w:r>
      <w:r w:rsidRPr="00BB30F0">
        <w:rPr>
          <w:rFonts w:ascii="Arial Narrow" w:hAnsi="Arial Narrow"/>
          <w:sz w:val="28"/>
          <w:szCs w:val="28"/>
        </w:rPr>
        <w:t xml:space="preserve"> are released from endocrine cells in the GI mucosa into the portal circulation, enter the general circulation, and have physiologic actions on target cells.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Four substances meet the requirements to be considered "official" GI hormones; others are considered "candidate" </w:t>
      </w:r>
      <w:r w:rsidR="004B45AE">
        <w:rPr>
          <w:rFonts w:ascii="Arial" w:hAnsi="Arial" w:cs="Arial" w:hint="cs"/>
          <w:sz w:val="28"/>
          <w:szCs w:val="28"/>
          <w:rtl/>
          <w:lang w:bidi="ar-SA"/>
        </w:rPr>
        <w:t>مرشح</w:t>
      </w:r>
      <w:r w:rsidRPr="00BB30F0">
        <w:rPr>
          <w:rFonts w:ascii="Arial Narrow" w:hAnsi="Arial Narrow"/>
          <w:sz w:val="28"/>
          <w:szCs w:val="28"/>
        </w:rPr>
        <w:t xml:space="preserve">hormones. The four official GI hormones are gastrin, cholecystokinin (CCK), secretin, and glucose-dependent </w:t>
      </w:r>
      <w:proofErr w:type="spellStart"/>
      <w:r w:rsidRPr="00BB30F0">
        <w:rPr>
          <w:rFonts w:ascii="Arial Narrow" w:hAnsi="Arial Narrow"/>
          <w:sz w:val="28"/>
          <w:szCs w:val="28"/>
        </w:rPr>
        <w:t>insulino</w:t>
      </w:r>
      <w:proofErr w:type="spellEnd"/>
      <w:r w:rsidRPr="00BB30F0">
        <w:rPr>
          <w:rFonts w:ascii="Arial Narrow" w:hAnsi="Arial Narrow"/>
          <w:sz w:val="28"/>
          <w:szCs w:val="28"/>
        </w:rPr>
        <w:t>-tropic peptide (GIP).</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1. Gastrin</w:t>
      </w:r>
    </w:p>
    <w:p w:rsidR="00F54804" w:rsidRPr="00BB30F0" w:rsidRDefault="00F54804" w:rsidP="00F54804">
      <w:pPr>
        <w:tabs>
          <w:tab w:val="num" w:pos="0"/>
        </w:tabs>
        <w:bidi w:val="0"/>
        <w:jc w:val="lowKashida"/>
        <w:rPr>
          <w:rFonts w:ascii="Arial Narrow" w:hAnsi="Arial Narrow"/>
          <w:sz w:val="28"/>
          <w:szCs w:val="28"/>
          <w:lang w:bidi="ar-SA"/>
        </w:rPr>
      </w:pPr>
      <w:r w:rsidRPr="00BB30F0">
        <w:rPr>
          <w:rFonts w:ascii="Arial Narrow" w:hAnsi="Arial Narrow"/>
          <w:sz w:val="28"/>
          <w:szCs w:val="28"/>
          <w:lang w:bidi="ar-SA"/>
        </w:rPr>
        <w:t xml:space="preserve">Gastrin is produced by cells called G cells in the lateral walls of </w:t>
      </w:r>
      <w:proofErr w:type="spellStart"/>
      <w:r w:rsidR="007235FA">
        <w:rPr>
          <w:rFonts w:ascii="Arial Narrow" w:hAnsi="Arial Narrow"/>
          <w:sz w:val="28"/>
          <w:szCs w:val="28"/>
          <w:lang w:bidi="ar-SA"/>
        </w:rPr>
        <w:t>gas</w:t>
      </w:r>
      <w:r w:rsidRPr="00BB30F0">
        <w:rPr>
          <w:rFonts w:ascii="Arial Narrow" w:hAnsi="Arial Narrow"/>
          <w:sz w:val="28"/>
          <w:szCs w:val="28"/>
          <w:lang w:bidi="ar-SA"/>
        </w:rPr>
        <w:t>glands</w:t>
      </w:r>
      <w:proofErr w:type="spellEnd"/>
      <w:r w:rsidRPr="00BB30F0">
        <w:rPr>
          <w:rFonts w:ascii="Arial Narrow" w:hAnsi="Arial Narrow"/>
          <w:sz w:val="28"/>
          <w:szCs w:val="28"/>
          <w:lang w:bidi="ar-SA"/>
        </w:rPr>
        <w:t xml:space="preserve"> in the antral portion of the gastric mucosa. </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lang w:bidi="ar-SA"/>
        </w:rPr>
        <w:t xml:space="preserve">Gastrin found in other organs in addition to stomach, including pituitary gland, , hypothalamus, medulla oblongata, </w:t>
      </w:r>
      <w:proofErr w:type="spellStart"/>
      <w:r w:rsidRPr="00BB30F0">
        <w:rPr>
          <w:rFonts w:ascii="Arial Narrow" w:hAnsi="Arial Narrow"/>
          <w:sz w:val="28"/>
          <w:szCs w:val="28"/>
          <w:lang w:bidi="ar-SA"/>
        </w:rPr>
        <w:t>vagus</w:t>
      </w:r>
      <w:proofErr w:type="spellEnd"/>
      <w:r w:rsidRPr="00BB30F0">
        <w:rPr>
          <w:rFonts w:ascii="Arial Narrow" w:hAnsi="Arial Narrow"/>
          <w:sz w:val="28"/>
          <w:szCs w:val="28"/>
          <w:lang w:bidi="ar-SA"/>
        </w:rPr>
        <w:t xml:space="preserve"> and sciatic nerve.</w:t>
      </w:r>
    </w:p>
    <w:p w:rsidR="00F54804" w:rsidRPr="00BB30F0" w:rsidRDefault="00F54804" w:rsidP="004F34F9">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Gastrin</w:t>
      </w:r>
      <w:r w:rsidRPr="00BB30F0">
        <w:rPr>
          <w:rFonts w:ascii="Arial Narrow" w:hAnsi="Arial Narrow"/>
          <w:sz w:val="28"/>
          <w:szCs w:val="28"/>
        </w:rPr>
        <w:t xml:space="preserve"> contains 17 amino acids ("little gastrin"</w:t>
      </w:r>
      <w:r w:rsidR="004F34F9">
        <w:rPr>
          <w:rFonts w:ascii="Arial Narrow" w:hAnsi="Arial Narrow"/>
          <w:sz w:val="28"/>
          <w:szCs w:val="28"/>
        </w:rPr>
        <w:t>:</w:t>
      </w:r>
      <w:r w:rsidR="004F34F9" w:rsidRPr="004F34F9">
        <w:rPr>
          <w:rFonts w:ascii="Arial Narrow" w:hAnsi="Arial Narrow"/>
          <w:sz w:val="28"/>
          <w:szCs w:val="28"/>
          <w:lang w:bidi="ar-SA"/>
        </w:rPr>
        <w:t xml:space="preserve"> </w:t>
      </w:r>
      <w:r w:rsidR="004F34F9" w:rsidRPr="00BB30F0">
        <w:rPr>
          <w:rFonts w:ascii="Arial Narrow" w:hAnsi="Arial Narrow"/>
          <w:sz w:val="28"/>
          <w:szCs w:val="28"/>
          <w:lang w:bidi="ar-SA"/>
        </w:rPr>
        <w:t>G</w:t>
      </w:r>
      <w:r w:rsidR="004F34F9" w:rsidRPr="00BB30F0">
        <w:rPr>
          <w:rFonts w:ascii="Arial Narrow" w:hAnsi="Arial Narrow"/>
          <w:b/>
          <w:bCs/>
          <w:sz w:val="28"/>
          <w:szCs w:val="28"/>
          <w:vertAlign w:val="subscript"/>
          <w:lang w:bidi="ar-SA"/>
        </w:rPr>
        <w:t>17</w:t>
      </w:r>
      <w:r w:rsidRPr="00BB30F0">
        <w:rPr>
          <w:rFonts w:ascii="Arial Narrow" w:hAnsi="Arial Narrow"/>
          <w:sz w:val="28"/>
          <w:szCs w:val="28"/>
        </w:rPr>
        <w:t>). Little gastrin is the form secreted in response to a meal.</w:t>
      </w:r>
    </w:p>
    <w:p w:rsidR="00F54804" w:rsidRPr="00BB30F0" w:rsidRDefault="004F34F9" w:rsidP="004F34F9">
      <w:pPr>
        <w:autoSpaceDE w:val="0"/>
        <w:autoSpaceDN w:val="0"/>
        <w:bidi w:val="0"/>
        <w:adjustRightInd w:val="0"/>
        <w:jc w:val="lowKashida"/>
        <w:rPr>
          <w:rFonts w:ascii="Arial Narrow" w:hAnsi="Arial Narrow"/>
          <w:sz w:val="28"/>
          <w:szCs w:val="28"/>
        </w:rPr>
      </w:pPr>
      <w:r>
        <w:rPr>
          <w:rFonts w:ascii="Arial Narrow" w:hAnsi="Arial Narrow"/>
          <w:sz w:val="28"/>
          <w:szCs w:val="28"/>
        </w:rPr>
        <w:t>Gastrin other form is (</w:t>
      </w:r>
      <w:r w:rsidR="00F54804" w:rsidRPr="00BB30F0">
        <w:rPr>
          <w:rFonts w:ascii="Arial Narrow" w:hAnsi="Arial Narrow"/>
          <w:sz w:val="28"/>
          <w:szCs w:val="28"/>
        </w:rPr>
        <w:t>"Big gastrin"</w:t>
      </w:r>
      <w:r>
        <w:rPr>
          <w:rFonts w:ascii="Arial Narrow" w:hAnsi="Arial Narrow"/>
          <w:sz w:val="28"/>
          <w:szCs w:val="28"/>
        </w:rPr>
        <w:t>:</w:t>
      </w:r>
      <w:r w:rsidRPr="004F34F9">
        <w:rPr>
          <w:rFonts w:ascii="Arial Narrow" w:hAnsi="Arial Narrow"/>
          <w:sz w:val="28"/>
          <w:szCs w:val="28"/>
          <w:lang w:bidi="ar-SA"/>
        </w:rPr>
        <w:t xml:space="preserve"> </w:t>
      </w:r>
      <w:r w:rsidRPr="00BB30F0">
        <w:rPr>
          <w:rFonts w:ascii="Arial Narrow" w:hAnsi="Arial Narrow"/>
          <w:sz w:val="28"/>
          <w:szCs w:val="28"/>
          <w:lang w:bidi="ar-SA"/>
        </w:rPr>
        <w:t>G</w:t>
      </w:r>
      <w:r w:rsidRPr="00BB30F0">
        <w:rPr>
          <w:rFonts w:ascii="Arial Narrow" w:hAnsi="Arial Narrow"/>
          <w:b/>
          <w:bCs/>
          <w:sz w:val="28"/>
          <w:szCs w:val="28"/>
          <w:vertAlign w:val="subscript"/>
          <w:lang w:bidi="ar-SA"/>
        </w:rPr>
        <w:t>34</w:t>
      </w:r>
      <w:r>
        <w:rPr>
          <w:rFonts w:ascii="Arial Narrow" w:hAnsi="Arial Narrow"/>
          <w:sz w:val="28"/>
          <w:szCs w:val="28"/>
        </w:rPr>
        <w:t>)</w:t>
      </w:r>
      <w:r w:rsidR="00F54804" w:rsidRPr="00BB30F0">
        <w:rPr>
          <w:rFonts w:ascii="Arial Narrow" w:hAnsi="Arial Narrow"/>
          <w:sz w:val="28"/>
          <w:szCs w:val="28"/>
        </w:rPr>
        <w:t xml:space="preserve"> contains 34 amino acids, although it is not a dimer of little gastrin.</w:t>
      </w:r>
    </w:p>
    <w:p w:rsidR="00F54804" w:rsidRPr="00BB30F0" w:rsidRDefault="004F34F9" w:rsidP="004F34F9">
      <w:pPr>
        <w:autoSpaceDE w:val="0"/>
        <w:autoSpaceDN w:val="0"/>
        <w:bidi w:val="0"/>
        <w:adjustRightInd w:val="0"/>
        <w:jc w:val="lowKashida"/>
        <w:rPr>
          <w:rFonts w:ascii="Arial Narrow" w:hAnsi="Arial Narrow"/>
          <w:sz w:val="28"/>
          <w:szCs w:val="28"/>
        </w:rPr>
      </w:pPr>
      <w:r>
        <w:rPr>
          <w:rFonts w:ascii="Arial Narrow" w:hAnsi="Arial Narrow"/>
          <w:sz w:val="28"/>
          <w:szCs w:val="28"/>
        </w:rPr>
        <w:t>Gastrin a</w:t>
      </w:r>
      <w:r w:rsidR="00F54804" w:rsidRPr="00BB30F0">
        <w:rPr>
          <w:rFonts w:ascii="Arial Narrow" w:hAnsi="Arial Narrow"/>
          <w:sz w:val="28"/>
          <w:szCs w:val="28"/>
        </w:rPr>
        <w:t xml:space="preserve">ll biologic activity resides in the </w:t>
      </w:r>
      <w:r w:rsidR="00F54804" w:rsidRPr="00BB30F0">
        <w:rPr>
          <w:rFonts w:ascii="Arial Narrow" w:hAnsi="Arial Narrow"/>
          <w:b/>
          <w:bCs/>
          <w:sz w:val="28"/>
          <w:szCs w:val="28"/>
        </w:rPr>
        <w:t xml:space="preserve">four </w:t>
      </w:r>
      <w:r w:rsidR="00F54804" w:rsidRPr="00BB30F0">
        <w:rPr>
          <w:rFonts w:ascii="Arial Narrow" w:hAnsi="Arial Narrow"/>
          <w:sz w:val="28"/>
          <w:szCs w:val="28"/>
        </w:rPr>
        <w:t>C-terminal amino acids.</w:t>
      </w:r>
    </w:p>
    <w:p w:rsidR="00F54804" w:rsidRPr="00BB30F0" w:rsidRDefault="004F34F9" w:rsidP="00F54804">
      <w:pPr>
        <w:tabs>
          <w:tab w:val="num" w:pos="0"/>
          <w:tab w:val="num" w:pos="288"/>
        </w:tabs>
        <w:bidi w:val="0"/>
        <w:jc w:val="lowKashida"/>
        <w:rPr>
          <w:rFonts w:ascii="Arial Narrow" w:hAnsi="Arial Narrow"/>
          <w:sz w:val="28"/>
          <w:szCs w:val="28"/>
          <w:lang w:bidi="ar-SA"/>
        </w:rPr>
      </w:pPr>
      <w:r>
        <w:rPr>
          <w:rFonts w:ascii="Arial Narrow" w:hAnsi="Arial Narrow"/>
          <w:sz w:val="28"/>
          <w:szCs w:val="28"/>
          <w:lang w:bidi="ar-SA"/>
        </w:rPr>
        <w:t>Gastrin different</w:t>
      </w:r>
      <w:r w:rsidR="00F54804" w:rsidRPr="00BB30F0">
        <w:rPr>
          <w:rFonts w:ascii="Arial Narrow" w:hAnsi="Arial Narrow"/>
          <w:sz w:val="28"/>
          <w:szCs w:val="28"/>
          <w:lang w:bidi="ar-SA"/>
        </w:rPr>
        <w:t xml:space="preserve"> forms are tailored </w:t>
      </w:r>
      <w:r>
        <w:rPr>
          <w:rFonts w:ascii="Arial Narrow" w:hAnsi="Arial Narrow" w:hint="cs"/>
          <w:sz w:val="28"/>
          <w:szCs w:val="28"/>
          <w:rtl/>
          <w:lang w:bidi="ar-JO"/>
        </w:rPr>
        <w:t>مخصص</w:t>
      </w:r>
      <w:r w:rsidR="00F54804" w:rsidRPr="00BB30F0">
        <w:rPr>
          <w:rFonts w:ascii="Arial Narrow" w:hAnsi="Arial Narrow"/>
          <w:sz w:val="28"/>
          <w:szCs w:val="28"/>
          <w:lang w:bidi="ar-SA"/>
        </w:rPr>
        <w:t>for different action.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G</w:t>
      </w:r>
      <w:r w:rsidRPr="00BB30F0">
        <w:rPr>
          <w:rFonts w:ascii="Arial Narrow" w:hAnsi="Arial Narrow"/>
          <w:b/>
          <w:bCs/>
          <w:sz w:val="28"/>
          <w:szCs w:val="28"/>
          <w:vertAlign w:val="subscript"/>
          <w:lang w:bidi="ar-SA"/>
        </w:rPr>
        <w:t>17</w:t>
      </w:r>
      <w:r w:rsidRPr="00BB30F0">
        <w:rPr>
          <w:rFonts w:ascii="Arial Narrow" w:hAnsi="Arial Narrow"/>
          <w:sz w:val="28"/>
          <w:szCs w:val="28"/>
          <w:lang w:bidi="ar-SA"/>
        </w:rPr>
        <w:t xml:space="preserve"> have half-life of 2 to 3 minutes in the circulation, whereas G</w:t>
      </w:r>
      <w:r w:rsidRPr="00BB30F0">
        <w:rPr>
          <w:rFonts w:ascii="Arial Narrow" w:hAnsi="Arial Narrow"/>
          <w:b/>
          <w:bCs/>
          <w:sz w:val="28"/>
          <w:szCs w:val="28"/>
          <w:vertAlign w:val="subscript"/>
          <w:lang w:bidi="ar-SA"/>
        </w:rPr>
        <w:t>34</w:t>
      </w:r>
      <w:r w:rsidRPr="00BB30F0">
        <w:rPr>
          <w:rFonts w:ascii="Arial Narrow" w:hAnsi="Arial Narrow"/>
          <w:sz w:val="28"/>
          <w:szCs w:val="28"/>
          <w:lang w:bidi="ar-SA"/>
        </w:rPr>
        <w:t xml:space="preserve"> has a half-life of 15 min </w:t>
      </w:r>
    </w:p>
    <w:p w:rsidR="00F54804" w:rsidRPr="00BB30F0" w:rsidRDefault="00F54804" w:rsidP="00F54804">
      <w:pPr>
        <w:autoSpaceDE w:val="0"/>
        <w:autoSpaceDN w:val="0"/>
        <w:bidi w:val="0"/>
        <w:adjustRightInd w:val="0"/>
        <w:jc w:val="lowKashida"/>
        <w:rPr>
          <w:rFonts w:ascii="Arial Narrow" w:hAnsi="Arial Narrow"/>
          <w:sz w:val="28"/>
          <w:szCs w:val="28"/>
          <w:u w:val="single"/>
        </w:rPr>
      </w:pPr>
      <w:r w:rsidRPr="00BB30F0">
        <w:rPr>
          <w:rFonts w:ascii="Arial Narrow" w:hAnsi="Arial Narrow"/>
          <w:sz w:val="28"/>
          <w:szCs w:val="28"/>
          <w:u w:val="single"/>
        </w:rPr>
        <w:t>a. Actions of gastrin</w:t>
      </w:r>
    </w:p>
    <w:p w:rsidR="00F54804" w:rsidRPr="00BB30F0" w:rsidRDefault="00F54804" w:rsidP="00BE7DB4">
      <w:pPr>
        <w:numPr>
          <w:ilvl w:val="1"/>
          <w:numId w:val="4"/>
        </w:numPr>
        <w:tabs>
          <w:tab w:val="num" w:pos="0"/>
        </w:tabs>
        <w:autoSpaceDE w:val="0"/>
        <w:autoSpaceDN w:val="0"/>
        <w:bidi w:val="0"/>
        <w:adjustRightInd w:val="0"/>
        <w:ind w:left="0"/>
        <w:jc w:val="lowKashida"/>
        <w:rPr>
          <w:rFonts w:ascii="Arial Narrow" w:hAnsi="Arial Narrow"/>
          <w:sz w:val="28"/>
          <w:szCs w:val="28"/>
        </w:rPr>
      </w:pPr>
      <w:r w:rsidRPr="00BB30F0">
        <w:rPr>
          <w:rFonts w:ascii="Arial Narrow" w:hAnsi="Arial Narrow"/>
          <w:sz w:val="28"/>
          <w:szCs w:val="28"/>
          <w:lang w:bidi="ar-SA"/>
        </w:rPr>
        <w:t>Stimulation of gastric acid and pepsin secretion.</w:t>
      </w:r>
    </w:p>
    <w:p w:rsidR="00F54804" w:rsidRPr="00BB30F0" w:rsidRDefault="00F54804" w:rsidP="00BE7DB4">
      <w:pPr>
        <w:numPr>
          <w:ilvl w:val="1"/>
          <w:numId w:val="4"/>
        </w:numPr>
        <w:tabs>
          <w:tab w:val="num" w:pos="0"/>
        </w:tabs>
        <w:autoSpaceDE w:val="0"/>
        <w:autoSpaceDN w:val="0"/>
        <w:bidi w:val="0"/>
        <w:adjustRightInd w:val="0"/>
        <w:ind w:left="0"/>
        <w:jc w:val="lowKashida"/>
        <w:rPr>
          <w:rFonts w:ascii="Arial Narrow" w:hAnsi="Arial Narrow"/>
          <w:sz w:val="28"/>
          <w:szCs w:val="28"/>
          <w:lang w:bidi="ar-SA"/>
        </w:rPr>
      </w:pPr>
      <w:r w:rsidRPr="00BB30F0">
        <w:rPr>
          <w:rFonts w:ascii="Arial Narrow" w:hAnsi="Arial Narrow"/>
          <w:sz w:val="28"/>
          <w:szCs w:val="28"/>
          <w:lang w:bidi="ar-SA"/>
        </w:rPr>
        <w:t>Stimulation of growth of mucosa of the stomach, and small and large intestines (trophic action).</w:t>
      </w:r>
      <w:r w:rsidRPr="00BB30F0">
        <w:rPr>
          <w:rFonts w:ascii="Arial Narrow" w:hAnsi="Arial Narrow"/>
          <w:sz w:val="28"/>
          <w:szCs w:val="28"/>
        </w:rPr>
        <w:t xml:space="preserve"> Stimulates growth of gastric mucosa by stimulating the synthesis of RNA and new protein. Patients with </w:t>
      </w:r>
      <w:r w:rsidRPr="00BB30F0">
        <w:rPr>
          <w:rFonts w:ascii="Arial Narrow" w:hAnsi="Arial Narrow"/>
          <w:sz w:val="28"/>
          <w:szCs w:val="28"/>
        </w:rPr>
        <w:lastRenderedPageBreak/>
        <w:t>gastrin-secreting tumors have hypertrophy (</w:t>
      </w:r>
      <w:r w:rsidRPr="00BB30F0">
        <w:rPr>
          <w:rFonts w:ascii="Arial Narrow" w:hAnsi="Arial Narrow"/>
          <w:sz w:val="28"/>
          <w:szCs w:val="28"/>
        </w:rPr>
        <w:sym w:font="Wingdings" w:char="00E1"/>
      </w:r>
      <w:r w:rsidRPr="00BB30F0">
        <w:rPr>
          <w:rFonts w:ascii="Arial Narrow" w:hAnsi="Arial Narrow"/>
          <w:sz w:val="28"/>
          <w:szCs w:val="28"/>
        </w:rPr>
        <w:t>size of cells) and hyperplasia (</w:t>
      </w:r>
      <w:r w:rsidRPr="00BB30F0">
        <w:rPr>
          <w:rFonts w:ascii="Arial Narrow" w:hAnsi="Arial Narrow"/>
          <w:sz w:val="28"/>
          <w:szCs w:val="28"/>
        </w:rPr>
        <w:sym w:font="Wingdings" w:char="00E1"/>
      </w:r>
      <w:r w:rsidRPr="00BB30F0">
        <w:rPr>
          <w:rFonts w:ascii="Arial Narrow" w:hAnsi="Arial Narrow"/>
          <w:sz w:val="28"/>
          <w:szCs w:val="28"/>
        </w:rPr>
        <w:t>number of cells) of the gastric mucosa.</w:t>
      </w:r>
    </w:p>
    <w:p w:rsidR="00F54804" w:rsidRPr="00BB30F0" w:rsidRDefault="00F54804" w:rsidP="00BE7DB4">
      <w:pPr>
        <w:numPr>
          <w:ilvl w:val="1"/>
          <w:numId w:val="4"/>
        </w:numPr>
        <w:tabs>
          <w:tab w:val="num" w:pos="0"/>
        </w:tabs>
        <w:bidi w:val="0"/>
        <w:ind w:left="0"/>
        <w:jc w:val="both"/>
        <w:rPr>
          <w:rFonts w:ascii="Arial Narrow" w:hAnsi="Arial Narrow"/>
          <w:sz w:val="28"/>
          <w:szCs w:val="28"/>
          <w:lang w:bidi="ar-SA"/>
        </w:rPr>
      </w:pPr>
      <w:r w:rsidRPr="00BB30F0">
        <w:rPr>
          <w:rFonts w:ascii="Arial Narrow" w:hAnsi="Arial Narrow"/>
          <w:sz w:val="28"/>
          <w:szCs w:val="28"/>
          <w:lang w:bidi="ar-SA"/>
        </w:rPr>
        <w:t>Stimulation of gastric motility.</w:t>
      </w:r>
    </w:p>
    <w:p w:rsidR="00F54804" w:rsidRPr="00BB30F0" w:rsidRDefault="00F54804" w:rsidP="00BE7DB4">
      <w:pPr>
        <w:numPr>
          <w:ilvl w:val="1"/>
          <w:numId w:val="4"/>
        </w:numPr>
        <w:tabs>
          <w:tab w:val="num" w:pos="0"/>
        </w:tabs>
        <w:bidi w:val="0"/>
        <w:ind w:left="0"/>
        <w:jc w:val="both"/>
        <w:rPr>
          <w:rFonts w:ascii="Arial Narrow" w:hAnsi="Arial Narrow"/>
          <w:sz w:val="28"/>
          <w:szCs w:val="28"/>
          <w:lang w:bidi="ar-SA"/>
        </w:rPr>
      </w:pPr>
      <w:r w:rsidRPr="00BB30F0">
        <w:rPr>
          <w:rFonts w:ascii="Arial Narrow" w:hAnsi="Arial Narrow"/>
          <w:sz w:val="28"/>
          <w:szCs w:val="28"/>
          <w:lang w:bidi="ar-SA"/>
        </w:rPr>
        <w:t>Stimulation of insulin secretion; however, only after a protein meal, and not carbohydrate meal.</w:t>
      </w:r>
    </w:p>
    <w:p w:rsidR="00F54804" w:rsidRPr="00BB30F0" w:rsidRDefault="00F54804" w:rsidP="00F54804">
      <w:pPr>
        <w:autoSpaceDE w:val="0"/>
        <w:autoSpaceDN w:val="0"/>
        <w:bidi w:val="0"/>
        <w:adjustRightInd w:val="0"/>
        <w:jc w:val="lowKashida"/>
        <w:rPr>
          <w:rFonts w:ascii="Arial Narrow" w:hAnsi="Arial Narrow"/>
          <w:sz w:val="28"/>
          <w:szCs w:val="28"/>
          <w:u w:val="single"/>
        </w:rPr>
      </w:pPr>
      <w:r w:rsidRPr="00BB30F0">
        <w:rPr>
          <w:rFonts w:ascii="Arial Narrow" w:hAnsi="Arial Narrow"/>
          <w:sz w:val="28"/>
          <w:szCs w:val="28"/>
          <w:u w:val="single"/>
        </w:rPr>
        <w:t>b. Stimuli for secretion of gastrin</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u w:val="dotted"/>
          <w:lang w:bidi="ar-SA"/>
        </w:rPr>
        <w:t>1. Luminal:</w:t>
      </w:r>
      <w:r w:rsidRPr="00BB30F0">
        <w:rPr>
          <w:rFonts w:ascii="Arial Narrow" w:hAnsi="Arial Narrow"/>
          <w:sz w:val="28"/>
          <w:szCs w:val="28"/>
          <w:lang w:bidi="ar-SA"/>
        </w:rPr>
        <w:t xml:space="preserve"> </w:t>
      </w:r>
      <w:r w:rsidRPr="00BB30F0">
        <w:rPr>
          <w:rFonts w:ascii="Arial Narrow" w:hAnsi="Arial Narrow"/>
          <w:sz w:val="28"/>
          <w:szCs w:val="28"/>
          <w:lang w:bidi="ar-SA"/>
        </w:rPr>
        <w:sym w:font="Wingdings" w:char="F08C"/>
      </w:r>
      <w:r w:rsidRPr="00BB30F0">
        <w:rPr>
          <w:rFonts w:ascii="Arial Narrow" w:hAnsi="Arial Narrow"/>
          <w:sz w:val="28"/>
          <w:szCs w:val="28"/>
          <w:lang w:bidi="ar-SA"/>
        </w:rPr>
        <w:t xml:space="preserve"> </w:t>
      </w:r>
      <w:r w:rsidRPr="00BB30F0">
        <w:rPr>
          <w:rFonts w:ascii="Arial Narrow" w:hAnsi="Arial Narrow"/>
          <w:sz w:val="28"/>
          <w:szCs w:val="28"/>
        </w:rPr>
        <w:t>Small peptides and amino acids</w:t>
      </w:r>
      <w:r w:rsidRPr="00BB30F0">
        <w:rPr>
          <w:rFonts w:ascii="Arial Narrow" w:hAnsi="Arial Narrow"/>
          <w:sz w:val="28"/>
          <w:szCs w:val="28"/>
          <w:lang w:bidi="ar-SA"/>
        </w:rPr>
        <w:t xml:space="preserve">, </w:t>
      </w:r>
      <w:r w:rsidRPr="00BB30F0">
        <w:rPr>
          <w:rFonts w:ascii="Arial Narrow" w:hAnsi="Arial Narrow"/>
          <w:sz w:val="28"/>
          <w:szCs w:val="28"/>
          <w:lang w:bidi="ar-SA"/>
        </w:rPr>
        <w:sym w:font="Wingdings" w:char="F08D"/>
      </w:r>
      <w:r w:rsidRPr="00BB30F0">
        <w:rPr>
          <w:rFonts w:ascii="Arial Narrow" w:hAnsi="Arial Narrow"/>
          <w:sz w:val="28"/>
          <w:szCs w:val="28"/>
        </w:rPr>
        <w:t xml:space="preserve"> Distention of the stomach</w:t>
      </w:r>
      <w:r w:rsidRPr="00BB30F0">
        <w:rPr>
          <w:rFonts w:ascii="Arial Narrow" w:hAnsi="Arial Narrow"/>
          <w:sz w:val="28"/>
          <w:szCs w:val="28"/>
          <w:lang w:bidi="ar-SA"/>
        </w:rPr>
        <w: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u w:val="dotted"/>
          <w:lang w:bidi="ar-SA"/>
        </w:rPr>
        <w:t>2. Neural</w:t>
      </w:r>
      <w:r w:rsidRPr="00BB30F0">
        <w:rPr>
          <w:rFonts w:ascii="Arial Narrow" w:hAnsi="Arial Narrow"/>
          <w:sz w:val="28"/>
          <w:szCs w:val="28"/>
          <w:lang w:bidi="ar-SA"/>
        </w:rPr>
        <w:t xml:space="preserve">: </w:t>
      </w:r>
      <w:r w:rsidRPr="00BB30F0">
        <w:rPr>
          <w:rFonts w:ascii="Arial Narrow" w:hAnsi="Arial Narrow"/>
          <w:sz w:val="28"/>
          <w:szCs w:val="28"/>
        </w:rPr>
        <w:t>Vagal stimulation, mediated by gastrin-releasing peptide (GRP)</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rPr>
        <w:t xml:space="preserve">Atropine does not block </w:t>
      </w:r>
      <w:proofErr w:type="spellStart"/>
      <w:r w:rsidRPr="00BB30F0">
        <w:rPr>
          <w:rFonts w:ascii="Arial Narrow" w:hAnsi="Arial Narrow"/>
          <w:sz w:val="28"/>
          <w:szCs w:val="28"/>
        </w:rPr>
        <w:t>vagally</w:t>
      </w:r>
      <w:proofErr w:type="spellEnd"/>
      <w:r w:rsidRPr="00BB30F0">
        <w:rPr>
          <w:rFonts w:ascii="Arial Narrow" w:hAnsi="Arial Narrow"/>
          <w:sz w:val="28"/>
          <w:szCs w:val="28"/>
        </w:rPr>
        <w:t xml:space="preserve"> mediated gastrin secretion because the mediator of the vagal effect is GRP, not acetylcholine (Ach</w:t>
      </w:r>
      <w:r w:rsidRPr="00BB30F0">
        <w:rPr>
          <w:rFonts w:ascii="Arial Narrow" w:hAnsi="Arial Narrow"/>
          <w:sz w:val="28"/>
          <w:szCs w:val="28"/>
          <w:lang w:bidi="ar-SA"/>
        </w:rPr>
        <w: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u w:val="dotted"/>
          <w:lang w:bidi="ar-SA"/>
        </w:rPr>
        <w:t>3. Blood borne</w:t>
      </w:r>
      <w:r w:rsidRPr="00BB30F0">
        <w:rPr>
          <w:rFonts w:ascii="Arial Narrow" w:hAnsi="Arial Narrow"/>
          <w:sz w:val="28"/>
          <w:szCs w:val="28"/>
          <w:lang w:bidi="ar-SA"/>
        </w:rPr>
        <w:t xml:space="preserve">: </w:t>
      </w:r>
      <w:r w:rsidRPr="00BB30F0">
        <w:rPr>
          <w:rFonts w:ascii="Arial Narrow" w:hAnsi="Arial Narrow"/>
          <w:sz w:val="28"/>
          <w:szCs w:val="28"/>
          <w:lang w:bidi="ar-SA"/>
        </w:rPr>
        <w:sym w:font="Wingdings" w:char="F08C"/>
      </w:r>
      <w:r w:rsidRPr="00BB30F0">
        <w:rPr>
          <w:rFonts w:ascii="Arial Narrow" w:hAnsi="Arial Narrow"/>
          <w:sz w:val="28"/>
          <w:szCs w:val="28"/>
          <w:lang w:bidi="ar-SA"/>
        </w:rPr>
        <w:t>Calcium (hypercalcemia)</w:t>
      </w:r>
      <w:proofErr w:type="gramStart"/>
      <w:r w:rsidRPr="00BB30F0">
        <w:rPr>
          <w:rFonts w:ascii="Arial Narrow" w:hAnsi="Arial Narrow"/>
          <w:sz w:val="28"/>
          <w:szCs w:val="28"/>
          <w:lang w:bidi="ar-SA"/>
        </w:rPr>
        <w:t>,</w:t>
      </w:r>
      <w:proofErr w:type="gramEnd"/>
      <w:r w:rsidRPr="00BB30F0">
        <w:rPr>
          <w:rFonts w:ascii="Arial Narrow" w:hAnsi="Arial Narrow"/>
          <w:sz w:val="28"/>
          <w:szCs w:val="28"/>
          <w:lang w:bidi="ar-SA"/>
        </w:rPr>
        <w:sym w:font="Wingdings" w:char="F08D"/>
      </w:r>
      <w:r w:rsidRPr="00BB30F0">
        <w:rPr>
          <w:rFonts w:ascii="Arial Narrow" w:hAnsi="Arial Narrow"/>
          <w:sz w:val="28"/>
          <w:szCs w:val="28"/>
          <w:lang w:bidi="ar-SA"/>
        </w:rPr>
        <w:t>Epinephrine</w:t>
      </w:r>
    </w:p>
    <w:p w:rsidR="00F54804" w:rsidRPr="00BB30F0" w:rsidRDefault="00F54804" w:rsidP="00F54804">
      <w:pPr>
        <w:autoSpaceDE w:val="0"/>
        <w:autoSpaceDN w:val="0"/>
        <w:bidi w:val="0"/>
        <w:adjustRightInd w:val="0"/>
        <w:jc w:val="lowKashida"/>
        <w:rPr>
          <w:rFonts w:ascii="Arial Narrow" w:hAnsi="Arial Narrow"/>
          <w:sz w:val="28"/>
          <w:szCs w:val="28"/>
          <w:u w:val="single"/>
        </w:rPr>
      </w:pPr>
      <w:r w:rsidRPr="00BB30F0">
        <w:rPr>
          <w:rFonts w:ascii="Arial Narrow" w:hAnsi="Arial Narrow"/>
          <w:sz w:val="28"/>
          <w:szCs w:val="28"/>
          <w:u w:val="single"/>
        </w:rPr>
        <w:t>c. Inhibition of gastrin secretion</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u w:val="dotted"/>
          <w:lang w:bidi="ar-SA"/>
        </w:rPr>
        <w:t>1. Luminal</w:t>
      </w:r>
      <w:r w:rsidRPr="00BB30F0">
        <w:rPr>
          <w:rFonts w:ascii="Arial Narrow" w:hAnsi="Arial Narrow"/>
          <w:sz w:val="28"/>
          <w:szCs w:val="28"/>
          <w:lang w:bidi="ar-SA"/>
        </w:rPr>
        <w:t xml:space="preserve">: acid in the antrum inhibit secretion partly by direct action on G cells and partly by release of somatostatin. The effect of acid is biased on negative feed-back loop regulating gastrin secretion. </w:t>
      </w:r>
      <w:r w:rsidRPr="00BB30F0">
        <w:rPr>
          <w:rFonts w:ascii="Arial Narrow" w:hAnsi="Arial Narrow"/>
          <w:sz w:val="28"/>
          <w:szCs w:val="28"/>
        </w:rPr>
        <w:t xml:space="preserve">This negative feedback control ensures that gastrin secretion is inhibited </w:t>
      </w:r>
      <w:r w:rsidRPr="00BB30F0">
        <w:rPr>
          <w:rFonts w:ascii="Arial Narrow" w:hAnsi="Arial Narrow" w:cs="Arial"/>
          <w:sz w:val="28"/>
          <w:szCs w:val="28"/>
        </w:rPr>
        <w:t xml:space="preserve">if </w:t>
      </w:r>
      <w:r w:rsidRPr="00BB30F0">
        <w:rPr>
          <w:rFonts w:ascii="Arial Narrow" w:hAnsi="Arial Narrow"/>
          <w:sz w:val="28"/>
          <w:szCs w:val="28"/>
        </w:rPr>
        <w:t>the stomach contents are sufficiently acidified</w:t>
      </w:r>
      <w:r w:rsidRPr="00BB30F0">
        <w:rPr>
          <w:rFonts w:ascii="Arial Narrow" w:hAnsi="Arial Narrow"/>
          <w:sz w:val="28"/>
          <w:szCs w:val="28"/>
          <w:lang w:bidi="ar-SA"/>
        </w:rPr>
        <w:t>. This is why in pernicious anemia in which the acid-secreting cells of the stomach are damaged, gastrin secretion is chronically elevated.</w:t>
      </w:r>
    </w:p>
    <w:p w:rsidR="00F54804" w:rsidRPr="00BB30F0" w:rsidRDefault="00F54804" w:rsidP="00F54804">
      <w:pPr>
        <w:pStyle w:val="NoSpacing"/>
        <w:jc w:val="lowKashida"/>
        <w:rPr>
          <w:rFonts w:ascii="Arial Narrow" w:hAnsi="Arial Narrow"/>
          <w:sz w:val="28"/>
          <w:szCs w:val="28"/>
        </w:rPr>
      </w:pPr>
      <w:r w:rsidRPr="00BB30F0">
        <w:rPr>
          <w:rFonts w:ascii="Arial Narrow" w:hAnsi="Arial Narrow"/>
          <w:sz w:val="28"/>
          <w:szCs w:val="28"/>
          <w:u w:val="dotted"/>
          <w:lang w:bidi="ar-SA"/>
        </w:rPr>
        <w:t>2. Blood borne</w:t>
      </w:r>
      <w:r w:rsidRPr="00BB30F0">
        <w:rPr>
          <w:rFonts w:ascii="Arial Narrow" w:hAnsi="Arial Narrow"/>
          <w:sz w:val="28"/>
          <w:szCs w:val="28"/>
          <w:lang w:bidi="ar-SA"/>
        </w:rPr>
        <w:t>: Secretin, somatostatin, GIP</w:t>
      </w:r>
      <w:r w:rsidRPr="00BB30F0">
        <w:rPr>
          <w:rFonts w:ascii="Arial Narrow" w:hAnsi="Arial Narrow"/>
          <w:sz w:val="28"/>
          <w:szCs w:val="28"/>
        </w:rPr>
        <w:t xml:space="preserve"> </w:t>
      </w:r>
      <w:r>
        <w:rPr>
          <w:rFonts w:ascii="Arial Narrow" w:hAnsi="Arial Narrow"/>
          <w:sz w:val="28"/>
          <w:szCs w:val="28"/>
        </w:rPr>
        <w:t>(</w:t>
      </w:r>
      <w:r w:rsidRPr="00001832">
        <w:rPr>
          <w:rFonts w:ascii="Arial Narrow" w:hAnsi="Arial Narrow"/>
          <w:sz w:val="28"/>
          <w:szCs w:val="28"/>
        </w:rPr>
        <w:t>Gastric inhibitory polypeptide</w:t>
      </w:r>
      <w:r w:rsidRPr="00BB30F0">
        <w:rPr>
          <w:rFonts w:ascii="Arial Narrow" w:hAnsi="Arial Narrow"/>
          <w:sz w:val="28"/>
          <w:szCs w:val="28"/>
        </w:rPr>
        <w:t xml:space="preserve"> also known as the glucose-dependent </w:t>
      </w:r>
      <w:r>
        <w:rPr>
          <w:rFonts w:ascii="Arial Narrow" w:hAnsi="Arial Narrow"/>
          <w:sz w:val="28"/>
          <w:szCs w:val="28"/>
        </w:rPr>
        <w:t>insulin-</w:t>
      </w:r>
      <w:r w:rsidRPr="00BB30F0">
        <w:rPr>
          <w:rFonts w:ascii="Arial Narrow" w:hAnsi="Arial Narrow"/>
          <w:sz w:val="28"/>
          <w:szCs w:val="28"/>
        </w:rPr>
        <w:t>tropic peptide)</w:t>
      </w:r>
      <w:r w:rsidRPr="00BB30F0">
        <w:rPr>
          <w:rFonts w:ascii="Arial Narrow" w:hAnsi="Arial Narrow"/>
          <w:sz w:val="28"/>
          <w:szCs w:val="28"/>
          <w:lang w:bidi="ar-SA"/>
        </w:rPr>
        <w:t>, VIP (vasoactive intestinal peptide), glucagon</w:t>
      </w:r>
    </w:p>
    <w:p w:rsidR="00F54804" w:rsidRPr="00993BA4" w:rsidRDefault="00F54804" w:rsidP="00F54804">
      <w:pPr>
        <w:autoSpaceDE w:val="0"/>
        <w:autoSpaceDN w:val="0"/>
        <w:bidi w:val="0"/>
        <w:adjustRightInd w:val="0"/>
        <w:jc w:val="lowKashida"/>
        <w:rPr>
          <w:rFonts w:ascii="Arial Narrow" w:hAnsi="Arial Narrow" w:cs="Arial"/>
          <w:sz w:val="28"/>
          <w:szCs w:val="28"/>
          <w:u w:val="single"/>
          <w:lang w:val="fr-FR"/>
        </w:rPr>
      </w:pPr>
      <w:r w:rsidRPr="00993BA4">
        <w:rPr>
          <w:rFonts w:ascii="Arial Narrow" w:hAnsi="Arial Narrow"/>
          <w:sz w:val="28"/>
          <w:szCs w:val="28"/>
          <w:u w:val="single"/>
          <w:lang w:val="fr-FR"/>
        </w:rPr>
        <w:t xml:space="preserve">d. </w:t>
      </w:r>
      <w:proofErr w:type="spellStart"/>
      <w:r w:rsidRPr="00993BA4">
        <w:rPr>
          <w:rFonts w:ascii="Arial Narrow" w:hAnsi="Arial Narrow" w:cs="Arial"/>
          <w:sz w:val="28"/>
          <w:szCs w:val="28"/>
          <w:u w:val="single"/>
          <w:lang w:val="fr-FR"/>
        </w:rPr>
        <w:t>Zollinger</w:t>
      </w:r>
      <w:proofErr w:type="spellEnd"/>
      <w:r w:rsidRPr="00993BA4">
        <w:rPr>
          <w:rFonts w:ascii="Arial Narrow" w:hAnsi="Arial Narrow" w:cs="Arial"/>
          <w:sz w:val="28"/>
          <w:szCs w:val="28"/>
          <w:u w:val="single"/>
          <w:lang w:val="fr-FR"/>
        </w:rPr>
        <w:t>-Ellison syndrome (</w:t>
      </w:r>
      <w:proofErr w:type="spellStart"/>
      <w:r w:rsidRPr="00993BA4">
        <w:rPr>
          <w:rFonts w:ascii="Arial Narrow" w:hAnsi="Arial Narrow" w:cs="Arial"/>
          <w:sz w:val="28"/>
          <w:szCs w:val="28"/>
          <w:u w:val="single"/>
          <w:lang w:val="fr-FR"/>
        </w:rPr>
        <w:t>gastrinoma</w:t>
      </w:r>
      <w:proofErr w:type="spellEnd"/>
      <w:r w:rsidRPr="00993BA4">
        <w:rPr>
          <w:rFonts w:ascii="Arial Narrow" w:hAnsi="Arial Narrow" w:cs="Arial"/>
          <w:sz w:val="28"/>
          <w:szCs w:val="28"/>
          <w:u w:val="single"/>
          <w:lang w:val="fr-FR"/>
        </w:rPr>
        <w: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occurs when gastrin is secreted by non-β-cell tumors of the pancreas.</w:t>
      </w:r>
    </w:p>
    <w:p w:rsidR="00F54804" w:rsidRPr="00BB30F0" w:rsidRDefault="00F54804" w:rsidP="00F54804">
      <w:pPr>
        <w:autoSpaceDE w:val="0"/>
        <w:autoSpaceDN w:val="0"/>
        <w:bidi w:val="0"/>
        <w:adjustRightInd w:val="0"/>
        <w:jc w:val="lowKashida"/>
        <w:rPr>
          <w:rFonts w:ascii="Arial Narrow" w:hAnsi="Arial Narrow" w:cs="Arial"/>
          <w:b/>
          <w:bCs/>
          <w:sz w:val="28"/>
          <w:szCs w:val="28"/>
        </w:rPr>
      </w:pPr>
      <w:r w:rsidRPr="00BB30F0">
        <w:rPr>
          <w:rFonts w:ascii="Arial Narrow" w:hAnsi="Arial Narrow"/>
          <w:b/>
          <w:bCs/>
          <w:sz w:val="28"/>
          <w:szCs w:val="28"/>
        </w:rPr>
        <w:t xml:space="preserve">2. </w:t>
      </w:r>
      <w:r w:rsidRPr="00BB30F0">
        <w:rPr>
          <w:rFonts w:ascii="Arial Narrow" w:hAnsi="Arial Narrow" w:cs="Arial"/>
          <w:b/>
          <w:bCs/>
          <w:sz w:val="28"/>
          <w:szCs w:val="28"/>
        </w:rPr>
        <w:t>CCK (</w:t>
      </w:r>
      <w:proofErr w:type="spellStart"/>
      <w:r w:rsidRPr="00BB30F0">
        <w:rPr>
          <w:rFonts w:ascii="Arial Narrow" w:hAnsi="Arial Narrow" w:cs="Arial"/>
          <w:b/>
          <w:bCs/>
          <w:sz w:val="28"/>
          <w:szCs w:val="28"/>
        </w:rPr>
        <w:t>chole-cysto</w:t>
      </w:r>
      <w:proofErr w:type="spellEnd"/>
      <w:r w:rsidRPr="00BB30F0">
        <w:rPr>
          <w:rFonts w:ascii="Arial Narrow" w:hAnsi="Arial Narrow" w:cs="Arial"/>
          <w:b/>
          <w:bCs/>
          <w:sz w:val="28"/>
          <w:szCs w:val="28"/>
        </w:rPr>
        <w:t xml:space="preserve"> </w:t>
      </w:r>
      <w:proofErr w:type="spellStart"/>
      <w:r w:rsidRPr="00BB30F0">
        <w:rPr>
          <w:rFonts w:ascii="Arial Narrow" w:hAnsi="Arial Narrow" w:cs="Arial"/>
          <w:b/>
          <w:bCs/>
          <w:sz w:val="28"/>
          <w:szCs w:val="28"/>
        </w:rPr>
        <w:t>Kinin</w:t>
      </w:r>
      <w:proofErr w:type="spellEnd"/>
      <w:r w:rsidRPr="00BB30F0">
        <w:rPr>
          <w:rFonts w:ascii="Arial Narrow" w:hAnsi="Arial Narrow" w:cs="Arial"/>
          <w:b/>
          <w:bCs/>
          <w:sz w:val="28"/>
          <w:szCs w:val="28"/>
        </w:rPr>
        <w:t xml:space="preserve">) or </w:t>
      </w:r>
      <w:proofErr w:type="spellStart"/>
      <w:r w:rsidRPr="00BB30F0">
        <w:rPr>
          <w:rFonts w:ascii="Arial Narrow" w:hAnsi="Arial Narrow"/>
          <w:b/>
          <w:bCs/>
          <w:sz w:val="28"/>
          <w:szCs w:val="28"/>
        </w:rPr>
        <w:t>Chole</w:t>
      </w:r>
      <w:proofErr w:type="spellEnd"/>
      <w:r w:rsidRPr="00BB30F0">
        <w:rPr>
          <w:rFonts w:ascii="Arial Narrow" w:hAnsi="Arial Narrow"/>
          <w:b/>
          <w:bCs/>
          <w:sz w:val="28"/>
          <w:szCs w:val="28"/>
        </w:rPr>
        <w:t>-cysto-</w:t>
      </w:r>
      <w:proofErr w:type="spellStart"/>
      <w:r w:rsidRPr="00BB30F0">
        <w:rPr>
          <w:rFonts w:ascii="Arial Narrow" w:hAnsi="Arial Narrow"/>
          <w:b/>
          <w:bCs/>
          <w:sz w:val="28"/>
          <w:szCs w:val="28"/>
        </w:rPr>
        <w:t>kinin</w:t>
      </w:r>
      <w:proofErr w:type="spellEnd"/>
      <w:r w:rsidRPr="00BB30F0">
        <w:rPr>
          <w:rFonts w:ascii="Arial Narrow" w:hAnsi="Arial Narrow"/>
          <w:b/>
          <w:bCs/>
          <w:sz w:val="28"/>
          <w:szCs w:val="28"/>
        </w:rPr>
        <w:t xml:space="preserve"> </w:t>
      </w:r>
      <w:proofErr w:type="spellStart"/>
      <w:r w:rsidRPr="00BB30F0">
        <w:rPr>
          <w:rFonts w:ascii="Arial Narrow" w:hAnsi="Arial Narrow"/>
          <w:b/>
          <w:bCs/>
          <w:sz w:val="28"/>
          <w:szCs w:val="28"/>
        </w:rPr>
        <w:t>Pancero-zymin</w:t>
      </w:r>
      <w:proofErr w:type="spellEnd"/>
      <w:r w:rsidRPr="00BB30F0">
        <w:rPr>
          <w:rFonts w:ascii="Arial Narrow" w:hAnsi="Arial Narrow"/>
          <w:b/>
          <w:bCs/>
          <w:sz w:val="28"/>
          <w:szCs w:val="28"/>
        </w:rPr>
        <w:t xml:space="preserve"> (CCK-PZ)</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CCK half-life of circulating is about 5 minute.</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 xml:space="preserve">CCK is secreted from I cells in duodenum and jejunum. </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CCK In the brain, especially the cerebral cortex, may be involved in regulation of food intake</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 xml:space="preserve">CCK appears to be related to the production of anxiety and analgesia. </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 xml:space="preserve">CCK </w:t>
      </w:r>
      <w:r w:rsidRPr="00BB30F0">
        <w:rPr>
          <w:rFonts w:ascii="Arial Narrow" w:hAnsi="Arial Narrow"/>
          <w:sz w:val="28"/>
          <w:szCs w:val="28"/>
        </w:rPr>
        <w:t>contains 33 amino acids.</w:t>
      </w:r>
    </w:p>
    <w:p w:rsidR="00F54804" w:rsidRPr="00BB30F0" w:rsidRDefault="00F54804" w:rsidP="00910699">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CCK</w:t>
      </w:r>
      <w:r w:rsidRPr="00BB30F0">
        <w:rPr>
          <w:rFonts w:ascii="Arial Narrow" w:hAnsi="Arial Narrow"/>
          <w:sz w:val="28"/>
          <w:szCs w:val="28"/>
        </w:rPr>
        <w:t xml:space="preserve"> is homologous to gastrin. The </w:t>
      </w:r>
      <w:r w:rsidR="00910699">
        <w:rPr>
          <w:rFonts w:ascii="Arial Narrow" w:hAnsi="Arial Narrow"/>
          <w:sz w:val="28"/>
          <w:szCs w:val="28"/>
        </w:rPr>
        <w:t>seven</w:t>
      </w:r>
      <w:r w:rsidRPr="00BB30F0">
        <w:rPr>
          <w:rFonts w:ascii="Arial Narrow" w:hAnsi="Arial Narrow"/>
          <w:sz w:val="28"/>
          <w:szCs w:val="28"/>
        </w:rPr>
        <w:t xml:space="preserve"> C-terminal amino acids are the same in CCK and gastrin.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The biologic activity of CCK resides in the C-terminal </w:t>
      </w:r>
      <w:proofErr w:type="spellStart"/>
      <w:r w:rsidRPr="00BB30F0">
        <w:rPr>
          <w:rFonts w:ascii="Arial Narrow" w:hAnsi="Arial Narrow"/>
          <w:sz w:val="28"/>
          <w:szCs w:val="28"/>
        </w:rPr>
        <w:t>heptapeptide</w:t>
      </w:r>
      <w:proofErr w:type="spellEnd"/>
      <w:r>
        <w:rPr>
          <w:rFonts w:ascii="Arial Narrow" w:hAnsi="Arial Narrow"/>
          <w:sz w:val="28"/>
          <w:szCs w:val="28"/>
        </w:rPr>
        <w:t xml:space="preserve"> (7)</w:t>
      </w:r>
      <w:r w:rsidRPr="00BB30F0">
        <w:rPr>
          <w:rFonts w:ascii="Arial Narrow" w:hAnsi="Arial Narrow"/>
          <w:sz w:val="28"/>
          <w:szCs w:val="28"/>
        </w:rPr>
        <w:t xml:space="preserve">. Thus, the </w:t>
      </w:r>
      <w:proofErr w:type="spellStart"/>
      <w:r w:rsidRPr="00BB30F0">
        <w:rPr>
          <w:rFonts w:ascii="Arial Narrow" w:hAnsi="Arial Narrow"/>
          <w:sz w:val="28"/>
          <w:szCs w:val="28"/>
        </w:rPr>
        <w:t>heptapeptide</w:t>
      </w:r>
      <w:proofErr w:type="spellEnd"/>
      <w:r w:rsidRPr="00BB30F0">
        <w:rPr>
          <w:rFonts w:ascii="Arial Narrow" w:hAnsi="Arial Narrow"/>
          <w:sz w:val="28"/>
          <w:szCs w:val="28"/>
        </w:rPr>
        <w:t xml:space="preserve"> contains the sequence that is homologous to gastrin and has gastrin activity as well as CCK activity.</w:t>
      </w:r>
    </w:p>
    <w:p w:rsidR="00F54804" w:rsidRPr="00BB30F0" w:rsidRDefault="00F54804" w:rsidP="00F54804">
      <w:pPr>
        <w:autoSpaceDE w:val="0"/>
        <w:autoSpaceDN w:val="0"/>
        <w:bidi w:val="0"/>
        <w:adjustRightInd w:val="0"/>
        <w:jc w:val="lowKashida"/>
        <w:rPr>
          <w:rFonts w:ascii="Arial Narrow" w:hAnsi="Arial Narrow" w:cs="Arial"/>
          <w:sz w:val="28"/>
          <w:szCs w:val="28"/>
          <w:u w:val="dotted"/>
        </w:rPr>
      </w:pPr>
      <w:r w:rsidRPr="00BB30F0">
        <w:rPr>
          <w:rFonts w:ascii="Arial Narrow" w:hAnsi="Arial Narrow"/>
          <w:sz w:val="28"/>
          <w:szCs w:val="28"/>
          <w:u w:val="dotted"/>
        </w:rPr>
        <w:t xml:space="preserve">a. </w:t>
      </w:r>
      <w:r w:rsidRPr="00BB30F0">
        <w:rPr>
          <w:rFonts w:ascii="Arial Narrow" w:hAnsi="Arial Narrow" w:cs="Arial"/>
          <w:sz w:val="28"/>
          <w:szCs w:val="28"/>
          <w:u w:val="dotted"/>
        </w:rPr>
        <w:t>Actions of CCK</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(1) Stimulates contraction of the gallbladder and simultaneously causes relaxation of the sphincter of </w:t>
      </w:r>
      <w:proofErr w:type="spellStart"/>
      <w:r w:rsidRPr="00BB30F0">
        <w:rPr>
          <w:rFonts w:ascii="Arial Narrow" w:hAnsi="Arial Narrow"/>
          <w:sz w:val="28"/>
          <w:szCs w:val="28"/>
        </w:rPr>
        <w:t>Oddi</w:t>
      </w:r>
      <w:proofErr w:type="spellEnd"/>
      <w:r w:rsidRPr="00BB30F0">
        <w:rPr>
          <w:rFonts w:ascii="Arial Narrow" w:hAnsi="Arial Narrow"/>
          <w:sz w:val="28"/>
          <w:szCs w:val="28"/>
        </w:rPr>
        <w:t xml:space="preserve"> for secretion of bile.</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(2) Stimulates pancreatic enzyme secretion.</w:t>
      </w:r>
    </w:p>
    <w:p w:rsidR="00F54804"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(3) Potentiates secretin-induced stimulation of pancreatic HCO3- secretion.</w:t>
      </w:r>
    </w:p>
    <w:p w:rsidR="00F54804" w:rsidRDefault="00F54804" w:rsidP="00F54804">
      <w:pPr>
        <w:autoSpaceDE w:val="0"/>
        <w:autoSpaceDN w:val="0"/>
        <w:bidi w:val="0"/>
        <w:adjustRightInd w:val="0"/>
        <w:jc w:val="center"/>
        <w:rPr>
          <w:rFonts w:ascii="Arial Narrow" w:hAnsi="Arial Narrow"/>
          <w:sz w:val="28"/>
          <w:szCs w:val="28"/>
        </w:rPr>
      </w:pPr>
      <w:r>
        <w:rPr>
          <w:rFonts w:ascii="Arial Narrow" w:hAnsi="Arial Narrow"/>
          <w:noProof/>
          <w:sz w:val="28"/>
          <w:szCs w:val="28"/>
          <w:lang w:bidi="ar-SA"/>
        </w:rPr>
        <w:drawing>
          <wp:inline distT="0" distB="0" distL="0" distR="0" wp14:anchorId="0507E9F1" wp14:editId="1BA6750E">
            <wp:extent cx="5055485" cy="17240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5035" cy="1734102"/>
                    </a:xfrm>
                    <a:prstGeom prst="rect">
                      <a:avLst/>
                    </a:prstGeom>
                    <a:noFill/>
                    <a:ln>
                      <a:noFill/>
                    </a:ln>
                  </pic:spPr>
                </pic:pic>
              </a:graphicData>
            </a:graphic>
          </wp:inline>
        </w:drawing>
      </w:r>
    </w:p>
    <w:p w:rsidR="00F54804" w:rsidRDefault="002A5962" w:rsidP="00F54804">
      <w:pPr>
        <w:autoSpaceDE w:val="0"/>
        <w:autoSpaceDN w:val="0"/>
        <w:bidi w:val="0"/>
        <w:adjustRightInd w:val="0"/>
        <w:jc w:val="center"/>
        <w:rPr>
          <w:rFonts w:ascii="Arial Narrow" w:hAnsi="Arial Narrow"/>
          <w:sz w:val="28"/>
          <w:szCs w:val="28"/>
        </w:rPr>
      </w:pPr>
      <w:r>
        <w:rPr>
          <w:rFonts w:ascii="Arial Narrow" w:hAnsi="Arial Narrow"/>
          <w:noProof/>
          <w:sz w:val="28"/>
          <w:szCs w:val="28"/>
          <w:lang w:bidi="ar-SA"/>
        </w:rPr>
        <w:lastRenderedPageBreak/>
        <w:drawing>
          <wp:inline distT="0" distB="0" distL="0" distR="0">
            <wp:extent cx="6677025" cy="2324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77025" cy="2324100"/>
                    </a:xfrm>
                    <a:prstGeom prst="rect">
                      <a:avLst/>
                    </a:prstGeom>
                    <a:noFill/>
                    <a:ln>
                      <a:noFill/>
                    </a:ln>
                  </pic:spPr>
                </pic:pic>
              </a:graphicData>
            </a:graphic>
          </wp:inline>
        </w:drawing>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(4) Stimulates growth (trophic effect) of the exocrine pancreas.</w:t>
      </w:r>
    </w:p>
    <w:p w:rsidR="00F54804"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(5) Inhibits gastric emptying. Thus, meals containing fat stimulate the secretion of CCK, which slows gastric emptying to allow more time for intestinal digestion and absorption.</w:t>
      </w:r>
    </w:p>
    <w:p w:rsidR="00F54804" w:rsidRPr="00BB30F0" w:rsidRDefault="00F54804" w:rsidP="00F54804">
      <w:pPr>
        <w:pStyle w:val="NoSpacing"/>
        <w:rPr>
          <w:rFonts w:ascii="Arial Narrow" w:hAnsi="Arial Narrow"/>
          <w:sz w:val="28"/>
          <w:szCs w:val="28"/>
        </w:rPr>
      </w:pPr>
      <w:r>
        <w:rPr>
          <w:rFonts w:ascii="Arial Narrow" w:hAnsi="Arial Narrow"/>
          <w:sz w:val="28"/>
          <w:szCs w:val="28"/>
        </w:rPr>
        <w:t xml:space="preserve">Number 1+5 </w:t>
      </w:r>
      <w:r w:rsidRPr="00001832">
        <w:rPr>
          <w:rFonts w:ascii="Arial Narrow" w:hAnsi="Arial Narrow"/>
          <w:sz w:val="28"/>
          <w:szCs w:val="28"/>
        </w:rPr>
        <w:t>to give adequate time for digestion of the fats in the upper intes</w:t>
      </w:r>
      <w:r w:rsidRPr="00001832">
        <w:rPr>
          <w:rFonts w:ascii="Arial Narrow" w:hAnsi="Arial Narrow"/>
          <w:sz w:val="28"/>
          <w:szCs w:val="28"/>
        </w:rPr>
        <w:softHyphen/>
        <w:t>tinal tract.</w:t>
      </w:r>
      <w:r>
        <w:rPr>
          <w:rFonts w:ascii="Arial Narrow" w:hAnsi="Arial Narrow"/>
          <w:sz w:val="28"/>
          <w:szCs w:val="28"/>
        </w:rPr>
        <w:t xml:space="preserve"> </w:t>
      </w:r>
    </w:p>
    <w:p w:rsidR="00F54804" w:rsidRPr="00BB30F0" w:rsidRDefault="00F54804" w:rsidP="00F54804">
      <w:pPr>
        <w:autoSpaceDE w:val="0"/>
        <w:autoSpaceDN w:val="0"/>
        <w:bidi w:val="0"/>
        <w:adjustRightInd w:val="0"/>
        <w:jc w:val="lowKashida"/>
        <w:rPr>
          <w:rFonts w:ascii="Arial Narrow" w:hAnsi="Arial Narrow"/>
          <w:sz w:val="28"/>
          <w:szCs w:val="28"/>
          <w:lang w:bidi="ar-SA"/>
        </w:rPr>
      </w:pPr>
      <w:r w:rsidRPr="00BB30F0">
        <w:rPr>
          <w:rFonts w:ascii="Arial Narrow" w:hAnsi="Arial Narrow"/>
          <w:sz w:val="28"/>
          <w:szCs w:val="28"/>
          <w:lang w:bidi="ar-SA"/>
        </w:rPr>
        <w:t xml:space="preserve">(6)Increase the secretion of </w:t>
      </w:r>
      <w:proofErr w:type="spellStart"/>
      <w:r w:rsidRPr="00BB30F0">
        <w:rPr>
          <w:rFonts w:ascii="Arial Narrow" w:hAnsi="Arial Narrow"/>
          <w:sz w:val="28"/>
          <w:szCs w:val="28"/>
          <w:lang w:bidi="ar-SA"/>
        </w:rPr>
        <w:t>entero</w:t>
      </w:r>
      <w:proofErr w:type="spellEnd"/>
      <w:r w:rsidRPr="00BB30F0">
        <w:rPr>
          <w:rFonts w:ascii="Arial Narrow" w:hAnsi="Arial Narrow"/>
          <w:sz w:val="28"/>
          <w:szCs w:val="28"/>
          <w:lang w:bidi="ar-SA"/>
        </w:rPr>
        <w:t xml:space="preserve">-kinase. </w:t>
      </w:r>
    </w:p>
    <w:p w:rsidR="00F54804" w:rsidRPr="00BB30F0" w:rsidRDefault="00F54804" w:rsidP="00F54804">
      <w:pPr>
        <w:autoSpaceDE w:val="0"/>
        <w:autoSpaceDN w:val="0"/>
        <w:bidi w:val="0"/>
        <w:adjustRightInd w:val="0"/>
        <w:jc w:val="lowKashida"/>
        <w:rPr>
          <w:rFonts w:ascii="Arial Narrow" w:hAnsi="Arial Narrow"/>
          <w:sz w:val="28"/>
          <w:szCs w:val="28"/>
          <w:lang w:bidi="ar-SA"/>
        </w:rPr>
      </w:pPr>
      <w:r w:rsidRPr="00BB30F0">
        <w:rPr>
          <w:rFonts w:ascii="Arial Narrow" w:hAnsi="Arial Narrow"/>
          <w:sz w:val="28"/>
          <w:szCs w:val="28"/>
          <w:lang w:bidi="ar-SA"/>
        </w:rPr>
        <w:t xml:space="preserve">(7) Enhance the motility of the small intestine and colon. </w:t>
      </w:r>
    </w:p>
    <w:p w:rsidR="00F54804" w:rsidRDefault="00F54804" w:rsidP="00F54804">
      <w:pPr>
        <w:autoSpaceDE w:val="0"/>
        <w:autoSpaceDN w:val="0"/>
        <w:bidi w:val="0"/>
        <w:adjustRightInd w:val="0"/>
        <w:jc w:val="lowKashida"/>
        <w:rPr>
          <w:rFonts w:ascii="Arial Narrow" w:hAnsi="Arial Narrow"/>
          <w:sz w:val="28"/>
          <w:szCs w:val="28"/>
          <w:lang w:bidi="ar-SA"/>
        </w:rPr>
      </w:pPr>
      <w:r w:rsidRPr="00BB30F0">
        <w:rPr>
          <w:rFonts w:ascii="Arial Narrow" w:hAnsi="Arial Narrow"/>
          <w:sz w:val="28"/>
          <w:szCs w:val="28"/>
          <w:lang w:bidi="ar-SA"/>
        </w:rPr>
        <w:t xml:space="preserve">(8) CCK and secretin augments the contraction of the pyloric sphincter. </w:t>
      </w:r>
    </w:p>
    <w:p w:rsidR="00F54804" w:rsidRDefault="00F54804" w:rsidP="00F54804">
      <w:pPr>
        <w:autoSpaceDE w:val="0"/>
        <w:autoSpaceDN w:val="0"/>
        <w:bidi w:val="0"/>
        <w:adjustRightInd w:val="0"/>
        <w:jc w:val="lowKashida"/>
        <w:rPr>
          <w:rFonts w:ascii="Arial Narrow" w:hAnsi="Arial Narrow"/>
          <w:sz w:val="28"/>
          <w:szCs w:val="28"/>
          <w:lang w:bidi="ar-SA"/>
        </w:rPr>
      </w:pPr>
      <w:r>
        <w:rPr>
          <w:rFonts w:ascii="Arial Narrow" w:hAnsi="Arial Narrow"/>
          <w:sz w:val="28"/>
          <w:szCs w:val="28"/>
          <w:lang w:bidi="ar-SA"/>
        </w:rPr>
        <w:t>(9)</w:t>
      </w:r>
      <w:r w:rsidRPr="00BB30F0">
        <w:rPr>
          <w:rFonts w:ascii="Arial Narrow" w:hAnsi="Arial Narrow"/>
          <w:sz w:val="28"/>
          <w:szCs w:val="28"/>
          <w:lang w:bidi="ar-SA"/>
        </w:rPr>
        <w:t>Gastrin and CCK stimulate glucagon secretion after protein meal.</w:t>
      </w:r>
    </w:p>
    <w:p w:rsidR="00F54804" w:rsidRPr="00001832" w:rsidRDefault="00F54804" w:rsidP="00F54804">
      <w:pPr>
        <w:pStyle w:val="NoSpacing"/>
        <w:rPr>
          <w:rFonts w:ascii="Arial Narrow" w:hAnsi="Arial Narrow"/>
          <w:sz w:val="28"/>
          <w:szCs w:val="28"/>
        </w:rPr>
      </w:pPr>
      <w:r>
        <w:rPr>
          <w:rFonts w:ascii="Arial Narrow" w:hAnsi="Arial Narrow"/>
          <w:sz w:val="28"/>
          <w:szCs w:val="28"/>
          <w:lang w:bidi="ar-SA"/>
        </w:rPr>
        <w:t>(10)</w:t>
      </w:r>
      <w:r w:rsidRPr="00001832">
        <w:t xml:space="preserve"> </w:t>
      </w:r>
      <w:r w:rsidRPr="00001832">
        <w:rPr>
          <w:rFonts w:ascii="Arial Narrow" w:hAnsi="Arial Narrow"/>
          <w:sz w:val="28"/>
          <w:szCs w:val="28"/>
        </w:rPr>
        <w:t>Inhibits appetite to prevent overeat</w:t>
      </w:r>
      <w:r w:rsidRPr="00001832">
        <w:rPr>
          <w:rFonts w:ascii="Arial Narrow" w:hAnsi="Arial Narrow"/>
          <w:sz w:val="28"/>
          <w:szCs w:val="28"/>
        </w:rPr>
        <w:softHyphen/>
        <w:t xml:space="preserve">ing during meals by stimulating sensory afferent nerve fibers in the duodenum; these fibers, in turn, send signals by way of the </w:t>
      </w:r>
      <w:proofErr w:type="spellStart"/>
      <w:r w:rsidRPr="00001832">
        <w:rPr>
          <w:rFonts w:ascii="Arial Narrow" w:hAnsi="Arial Narrow"/>
          <w:sz w:val="28"/>
          <w:szCs w:val="28"/>
        </w:rPr>
        <w:t>vagus</w:t>
      </w:r>
      <w:proofErr w:type="spellEnd"/>
      <w:r w:rsidRPr="00001832">
        <w:rPr>
          <w:rFonts w:ascii="Arial Narrow" w:hAnsi="Arial Narrow"/>
          <w:sz w:val="28"/>
          <w:szCs w:val="28"/>
        </w:rPr>
        <w:t xml:space="preserve"> nerve to inhibit feeding centers in the brain</w:t>
      </w:r>
    </w:p>
    <w:p w:rsidR="00F54804" w:rsidRPr="00BB30F0" w:rsidRDefault="00F54804" w:rsidP="00F54804">
      <w:pPr>
        <w:autoSpaceDE w:val="0"/>
        <w:autoSpaceDN w:val="0"/>
        <w:bidi w:val="0"/>
        <w:adjustRightInd w:val="0"/>
        <w:jc w:val="lowKashida"/>
        <w:rPr>
          <w:rFonts w:ascii="Arial Narrow" w:hAnsi="Arial Narrow"/>
          <w:sz w:val="28"/>
          <w:szCs w:val="28"/>
          <w:u w:val="dotted"/>
        </w:rPr>
      </w:pPr>
      <w:r w:rsidRPr="00BB30F0">
        <w:rPr>
          <w:rFonts w:ascii="Arial Narrow" w:hAnsi="Arial Narrow"/>
          <w:sz w:val="28"/>
          <w:szCs w:val="28"/>
          <w:u w:val="dotted"/>
        </w:rPr>
        <w:t>b. Stimuli for the release of CCK</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(1) Small peptides and amino acids</w:t>
      </w:r>
    </w:p>
    <w:p w:rsidR="00F54804" w:rsidRPr="00BB30F0" w:rsidRDefault="00F54804" w:rsidP="00F54804">
      <w:pPr>
        <w:bidi w:val="0"/>
        <w:jc w:val="both"/>
        <w:rPr>
          <w:rFonts w:ascii="Arial Narrow" w:hAnsi="Arial Narrow"/>
          <w:sz w:val="28"/>
          <w:szCs w:val="28"/>
        </w:rPr>
      </w:pPr>
      <w:r w:rsidRPr="00BB30F0">
        <w:rPr>
          <w:rFonts w:ascii="Arial Narrow" w:hAnsi="Arial Narrow"/>
          <w:sz w:val="28"/>
          <w:szCs w:val="28"/>
        </w:rPr>
        <w:t xml:space="preserve">(2) Fatty acids </w:t>
      </w:r>
      <w:r w:rsidRPr="00BB30F0">
        <w:rPr>
          <w:rFonts w:ascii="Arial Narrow" w:hAnsi="Arial Narrow"/>
          <w:sz w:val="28"/>
          <w:szCs w:val="28"/>
          <w:lang w:bidi="ar-SA"/>
        </w:rPr>
        <w:t xml:space="preserve">containing more than 10 carbon atoms </w:t>
      </w:r>
      <w:r w:rsidRPr="00BB30F0">
        <w:rPr>
          <w:rFonts w:ascii="Arial Narrow" w:hAnsi="Arial Narrow"/>
          <w:sz w:val="28"/>
          <w:szCs w:val="28"/>
        </w:rPr>
        <w:t>and mono-glycerides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Triglycerides do not stimulate the release of </w:t>
      </w:r>
      <w:r w:rsidRPr="00BB30F0">
        <w:rPr>
          <w:rFonts w:ascii="Arial Narrow" w:hAnsi="Arial Narrow" w:cs="Arial"/>
          <w:sz w:val="28"/>
          <w:szCs w:val="28"/>
        </w:rPr>
        <w:t xml:space="preserve">CCK </w:t>
      </w:r>
      <w:r w:rsidRPr="00BB30F0">
        <w:rPr>
          <w:rFonts w:ascii="Arial Narrow" w:hAnsi="Arial Narrow"/>
          <w:sz w:val="28"/>
          <w:szCs w:val="28"/>
        </w:rPr>
        <w:t>because they cannot cross intestinal cell membranes.</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lang w:bidi="ar-SA"/>
        </w:rPr>
        <w:t>CCK receptors are (A and B), receptor CCK-A found in the periphery, and CCK-A and CCK-B receptors found in brain.</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3. Secretin</w:t>
      </w:r>
    </w:p>
    <w:p w:rsidR="0072292F" w:rsidRDefault="0072292F" w:rsidP="00F54804">
      <w:pPr>
        <w:bidi w:val="0"/>
        <w:jc w:val="both"/>
        <w:rPr>
          <w:rFonts w:ascii="Arial Narrow" w:hAnsi="Arial Narrow"/>
          <w:sz w:val="28"/>
          <w:szCs w:val="28"/>
          <w:lang w:bidi="ar-SA"/>
        </w:rPr>
      </w:pPr>
      <w:r w:rsidRPr="0072292F">
        <w:rPr>
          <w:rFonts w:ascii="Arial Narrow" w:hAnsi="Arial Narrow"/>
          <w:sz w:val="28"/>
          <w:szCs w:val="28"/>
          <w:lang w:bidi="ar-SA"/>
        </w:rPr>
        <w:t>The secretin contains 27 amino acids, synthesized by S cells, which are found in the mucosa of the duodenum and the jejunum of the gastrointestinal tract.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The secretin half-life is about 5 minute.</w:t>
      </w:r>
      <w:r w:rsidRPr="00BB30F0">
        <w:rPr>
          <w:rFonts w:ascii="Arial Narrow" w:hAnsi="Arial Narrow"/>
          <w:sz w:val="28"/>
          <w:szCs w:val="28"/>
        </w:rPr>
        <w:t xml:space="preserve"> All of the amino acids are required for biologic activity.</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lang w:bidi="ar-SA"/>
        </w:rPr>
        <w:t>The secretin</w:t>
      </w:r>
      <w:r w:rsidRPr="00BB30F0">
        <w:rPr>
          <w:rFonts w:ascii="Arial Narrow" w:hAnsi="Arial Narrow"/>
          <w:sz w:val="28"/>
          <w:szCs w:val="28"/>
        </w:rPr>
        <w:t xml:space="preserve"> is homologous to glucagon; 14 of the 27 amino acids in secretin are the same as those in glucagon.</w:t>
      </w:r>
    </w:p>
    <w:p w:rsidR="002B1A7E" w:rsidRPr="002B1A7E" w:rsidRDefault="002B1A7E" w:rsidP="002B1A7E">
      <w:pPr>
        <w:autoSpaceDE w:val="0"/>
        <w:autoSpaceDN w:val="0"/>
        <w:bidi w:val="0"/>
        <w:adjustRightInd w:val="0"/>
        <w:jc w:val="lowKashida"/>
        <w:rPr>
          <w:rFonts w:ascii="Arial Narrow" w:hAnsi="Arial Narrow"/>
          <w:sz w:val="28"/>
          <w:szCs w:val="28"/>
          <w:u w:val="dotted"/>
        </w:rPr>
      </w:pPr>
      <w:r w:rsidRPr="002B1A7E">
        <w:rPr>
          <w:rFonts w:ascii="Arial Narrow" w:hAnsi="Arial Narrow"/>
          <w:sz w:val="28"/>
          <w:szCs w:val="28"/>
          <w:u w:val="dotted"/>
        </w:rPr>
        <w:t>a. Actions of secretin</w:t>
      </w:r>
    </w:p>
    <w:p w:rsidR="002B1A7E" w:rsidRPr="002B1A7E" w:rsidRDefault="002B1A7E" w:rsidP="002B1A7E">
      <w:pPr>
        <w:autoSpaceDE w:val="0"/>
        <w:autoSpaceDN w:val="0"/>
        <w:bidi w:val="0"/>
        <w:adjustRightInd w:val="0"/>
        <w:jc w:val="lowKashida"/>
        <w:rPr>
          <w:rFonts w:ascii="Arial Narrow" w:hAnsi="Arial Narrow"/>
          <w:sz w:val="28"/>
          <w:szCs w:val="28"/>
          <w:u w:val="dotted"/>
        </w:rPr>
      </w:pPr>
      <w:r w:rsidRPr="002B1A7E">
        <w:rPr>
          <w:rFonts w:ascii="Arial Narrow" w:hAnsi="Arial Narrow"/>
          <w:sz w:val="28"/>
          <w:szCs w:val="28"/>
          <w:u w:val="dotted"/>
        </w:rPr>
        <w:t xml:space="preserve">(1) Secretin increase secretion of bicarbonate by the duct cells of the pancreas and biliary tract. </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A. Secretin thus causes the secretion of watery, alkaline pancreatic juice. Pancreatic HCO3</w:t>
      </w:r>
      <w:r w:rsidRPr="002B1A7E">
        <w:rPr>
          <w:rFonts w:ascii="Arial Narrow" w:hAnsi="Arial Narrow"/>
          <w:b/>
          <w:bCs/>
          <w:sz w:val="28"/>
          <w:szCs w:val="28"/>
          <w:vertAlign w:val="superscript"/>
        </w:rPr>
        <w:t>-</w:t>
      </w:r>
      <w:r w:rsidRPr="002B1A7E">
        <w:rPr>
          <w:rFonts w:ascii="Arial Narrow" w:hAnsi="Arial Narrow"/>
          <w:sz w:val="28"/>
          <w:szCs w:val="28"/>
        </w:rPr>
        <w:t xml:space="preserve"> neutralizes H+ in the intestinal lumen.</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B. Secretin Stimulates HCO3- and H2O secretion by the liver, and increases bile production.</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(2) Secretin Inhibits H+ secretion by gastric parietal cells.</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Secretin are coordinated to reduce the amount of H+ in the lumen of the small intestine.</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 xml:space="preserve">(3) Secretin increases growth of the exocrine pancreas. </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lastRenderedPageBreak/>
        <w:t>(4) Secretin augments the action of CCK in producing pancreatic secretion of digestive enzyme.</w:t>
      </w:r>
    </w:p>
    <w:p w:rsidR="002B1A7E" w:rsidRPr="002B1A7E" w:rsidRDefault="002B1A7E" w:rsidP="002B1A7E">
      <w:pPr>
        <w:autoSpaceDE w:val="0"/>
        <w:autoSpaceDN w:val="0"/>
        <w:bidi w:val="0"/>
        <w:adjustRightInd w:val="0"/>
        <w:jc w:val="lowKashida"/>
        <w:rPr>
          <w:rFonts w:ascii="Arial Narrow" w:hAnsi="Arial Narrow"/>
          <w:sz w:val="28"/>
          <w:szCs w:val="28"/>
        </w:rPr>
      </w:pPr>
      <w:r w:rsidRPr="002B1A7E">
        <w:rPr>
          <w:rFonts w:ascii="Arial Narrow" w:hAnsi="Arial Narrow"/>
          <w:sz w:val="28"/>
          <w:szCs w:val="28"/>
        </w:rPr>
        <w:t xml:space="preserve">(5)Secretin has a mild effect on motility of the gastrointestinal tract </w:t>
      </w:r>
    </w:p>
    <w:p w:rsidR="00F54804" w:rsidRPr="00BB30F0" w:rsidRDefault="00F54804" w:rsidP="00F54804">
      <w:pPr>
        <w:autoSpaceDE w:val="0"/>
        <w:autoSpaceDN w:val="0"/>
        <w:bidi w:val="0"/>
        <w:adjustRightInd w:val="0"/>
        <w:jc w:val="lowKashida"/>
        <w:rPr>
          <w:rFonts w:ascii="Arial Narrow" w:hAnsi="Arial Narrow"/>
          <w:sz w:val="28"/>
          <w:szCs w:val="28"/>
          <w:u w:val="dotted"/>
        </w:rPr>
      </w:pPr>
      <w:r w:rsidRPr="00BB30F0">
        <w:rPr>
          <w:rFonts w:ascii="Arial Narrow" w:hAnsi="Arial Narrow"/>
          <w:sz w:val="28"/>
          <w:szCs w:val="28"/>
          <w:u w:val="dotted"/>
        </w:rPr>
        <w:t>b. Stimuli for the release of secretin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Secretin is released by the S cells of the duodenum in response to:</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(1) H+ in the lumen of the duodenum</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(2) Protein in the lumen of the duodenum</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4. GIP (Glucose-dependent insulin-tropic peptide or Gastro-inhibitory peptide)</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GIP contains 42 amino acids.</w:t>
      </w:r>
    </w:p>
    <w:p w:rsidR="00F54804" w:rsidRPr="00BB30F0" w:rsidRDefault="00F54804" w:rsidP="00F54804">
      <w:pPr>
        <w:bidi w:val="0"/>
        <w:jc w:val="both"/>
        <w:rPr>
          <w:rFonts w:ascii="Arial Narrow" w:hAnsi="Arial Narrow"/>
          <w:sz w:val="28"/>
          <w:szCs w:val="28"/>
          <w:lang w:bidi="ar-SA"/>
        </w:rPr>
      </w:pPr>
      <w:r w:rsidRPr="00BB30F0">
        <w:rPr>
          <w:rFonts w:ascii="Arial Narrow" w:hAnsi="Arial Narrow"/>
          <w:sz w:val="28"/>
          <w:szCs w:val="28"/>
        </w:rPr>
        <w:t>GIP</w:t>
      </w:r>
      <w:r w:rsidRPr="00BB30F0">
        <w:rPr>
          <w:rFonts w:ascii="Arial Narrow" w:hAnsi="Arial Narrow"/>
          <w:sz w:val="28"/>
          <w:szCs w:val="28"/>
          <w:lang w:bidi="ar-SA"/>
        </w:rPr>
        <w:t xml:space="preserve"> is produced by K cells in the mucosa of the duodenum and jejunum.</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GIP is homologous to secretin and glucagon.</w:t>
      </w:r>
    </w:p>
    <w:p w:rsidR="00F54804" w:rsidRPr="00BB30F0" w:rsidRDefault="00F54804" w:rsidP="00F54804">
      <w:pPr>
        <w:autoSpaceDE w:val="0"/>
        <w:autoSpaceDN w:val="0"/>
        <w:bidi w:val="0"/>
        <w:adjustRightInd w:val="0"/>
        <w:jc w:val="lowKashida"/>
        <w:rPr>
          <w:rFonts w:ascii="Arial Narrow" w:hAnsi="Arial Narrow"/>
          <w:sz w:val="28"/>
          <w:szCs w:val="28"/>
          <w:u w:val="dotted"/>
        </w:rPr>
      </w:pPr>
      <w:r w:rsidRPr="00BB30F0">
        <w:rPr>
          <w:rFonts w:ascii="Arial Narrow" w:hAnsi="Arial Narrow"/>
          <w:sz w:val="28"/>
          <w:szCs w:val="28"/>
          <w:u w:val="dotted"/>
        </w:rPr>
        <w:t>a. Actions of GIP</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(1) Stimulates insulin release. In the presence of an oral glucose load, GIP causes the release of insulin from the pancreas. Thus, oral glucose is more effective than intravenous glucose in causing insulin release and, therefore, glucose utilization.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(2) </w:t>
      </w:r>
      <w:r w:rsidRPr="00BB30F0">
        <w:rPr>
          <w:rFonts w:ascii="Arial Narrow" w:hAnsi="Arial Narrow"/>
          <w:sz w:val="28"/>
          <w:szCs w:val="28"/>
          <w:lang w:bidi="ar-SA"/>
        </w:rPr>
        <w:t xml:space="preserve">Large dose (not small dose) of this hormone inhibits gastric secretion (H+ </w:t>
      </w:r>
      <w:r w:rsidRPr="00BB30F0">
        <w:rPr>
          <w:rFonts w:ascii="Arial Narrow" w:hAnsi="Arial Narrow"/>
          <w:sz w:val="28"/>
          <w:szCs w:val="28"/>
        </w:rPr>
        <w:t>secretion by gastric parietal cells</w:t>
      </w:r>
      <w:r w:rsidRPr="00BB30F0">
        <w:rPr>
          <w:rFonts w:ascii="Arial Narrow" w:hAnsi="Arial Narrow"/>
          <w:sz w:val="28"/>
          <w:szCs w:val="28"/>
          <w:lang w:bidi="ar-SA"/>
        </w:rPr>
        <w:t>) and motility this why this hormone named gastric inhibitory peptide</w:t>
      </w:r>
      <w:r w:rsidRPr="00BB30F0">
        <w:rPr>
          <w:rFonts w:ascii="Arial Narrow" w:hAnsi="Arial Narrow"/>
          <w:sz w:val="28"/>
          <w:szCs w:val="28"/>
        </w:rPr>
        <w:t xml:space="preserve"> </w:t>
      </w:r>
    </w:p>
    <w:p w:rsidR="00F54804" w:rsidRPr="00BB30F0" w:rsidRDefault="00F54804" w:rsidP="00F54804">
      <w:pPr>
        <w:autoSpaceDE w:val="0"/>
        <w:autoSpaceDN w:val="0"/>
        <w:bidi w:val="0"/>
        <w:adjustRightInd w:val="0"/>
        <w:jc w:val="lowKashida"/>
        <w:rPr>
          <w:rFonts w:ascii="Arial Narrow" w:hAnsi="Arial Narrow"/>
          <w:sz w:val="28"/>
          <w:szCs w:val="28"/>
          <w:u w:val="dotted"/>
        </w:rPr>
      </w:pPr>
      <w:r w:rsidRPr="00BB30F0">
        <w:rPr>
          <w:rFonts w:ascii="Arial Narrow" w:hAnsi="Arial Narrow"/>
          <w:sz w:val="28"/>
          <w:szCs w:val="28"/>
          <w:u w:val="dotted"/>
        </w:rPr>
        <w:t>b. Stimuli for the release of GIP</w:t>
      </w:r>
    </w:p>
    <w:p w:rsidR="00F54804" w:rsidRPr="00BB30F0" w:rsidRDefault="00F54804" w:rsidP="00F54804">
      <w:pPr>
        <w:pStyle w:val="NoSpacing"/>
        <w:rPr>
          <w:rFonts w:ascii="Arial Narrow" w:hAnsi="Arial Narrow"/>
          <w:sz w:val="28"/>
          <w:szCs w:val="28"/>
        </w:rPr>
      </w:pPr>
      <w:r w:rsidRPr="00BB30F0">
        <w:rPr>
          <w:rFonts w:ascii="Arial Narrow" w:hAnsi="Arial Narrow"/>
          <w:sz w:val="28"/>
          <w:szCs w:val="28"/>
        </w:rPr>
        <w:t>• GIP is the only GI hormone that is released in response to fat, protein</w:t>
      </w:r>
      <w:r w:rsidRPr="002609D2">
        <w:rPr>
          <w:rFonts w:ascii="Arial Narrow" w:hAnsi="Arial Narrow"/>
          <w:sz w:val="28"/>
          <w:szCs w:val="28"/>
        </w:rPr>
        <w:t>, but to a lesser extent in response</w:t>
      </w:r>
      <w:r>
        <w:t xml:space="preserve"> </w:t>
      </w:r>
      <w:r w:rsidRPr="00BB30F0">
        <w:rPr>
          <w:rFonts w:ascii="Arial Narrow" w:hAnsi="Arial Narrow"/>
          <w:sz w:val="28"/>
          <w:szCs w:val="28"/>
        </w:rPr>
        <w:t xml:space="preserve">carbohydrate. </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GIP secretion is stimulated by fatty acids, amino acids, and orally administered glucose.</w:t>
      </w:r>
    </w:p>
    <w:p w:rsidR="00F54804" w:rsidRPr="00CB2237" w:rsidRDefault="00F54804" w:rsidP="00CB2237">
      <w:pPr>
        <w:pStyle w:val="NoSpacing"/>
        <w:jc w:val="lowKashida"/>
        <w:rPr>
          <w:rFonts w:ascii="Arial Narrow" w:hAnsi="Arial Narrow"/>
          <w:sz w:val="28"/>
          <w:szCs w:val="28"/>
        </w:rPr>
      </w:pPr>
      <w:r w:rsidRPr="00CB2237">
        <w:rPr>
          <w:rFonts w:ascii="Arial Narrow" w:hAnsi="Arial Narrow"/>
          <w:sz w:val="28"/>
          <w:szCs w:val="28"/>
        </w:rPr>
        <w:t>5. Motilin</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Motilin is secreted by the stomach and upper duode</w:t>
      </w:r>
      <w:r w:rsidRPr="00CB2237">
        <w:rPr>
          <w:rFonts w:ascii="Arial Narrow" w:hAnsi="Arial Narrow"/>
          <w:sz w:val="28"/>
          <w:szCs w:val="28"/>
        </w:rPr>
        <w:softHyphen/>
        <w:t xml:space="preserve">num during fasting, </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 xml:space="preserve">Motilin only known function of this hormone is to increase gastrointestinal motility. </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Motilin secretion is inhibited after ingestion of food by mechanisms that are not fully understood.</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Motilin is released cyclically and stimulates waves of gastrointes</w:t>
      </w:r>
      <w:r w:rsidRPr="00CB2237">
        <w:rPr>
          <w:rFonts w:ascii="Arial Narrow" w:hAnsi="Arial Narrow"/>
          <w:sz w:val="28"/>
          <w:szCs w:val="28"/>
        </w:rPr>
        <w:softHyphen/>
        <w:t xml:space="preserve">tinal motility called inter-digestive myoelectric complexes </w:t>
      </w:r>
      <w:r w:rsidR="00FB0991" w:rsidRPr="00CB2237">
        <w:rPr>
          <w:rFonts w:ascii="Arial Narrow" w:hAnsi="Arial Narrow"/>
          <w:sz w:val="28"/>
          <w:szCs w:val="28"/>
        </w:rPr>
        <w:t>(or migrating myoelectric complexes</w:t>
      </w:r>
      <w:r w:rsidR="00EB6AA8" w:rsidRPr="00CB2237">
        <w:rPr>
          <w:rFonts w:ascii="Arial Narrow" w:hAnsi="Arial Narrow"/>
          <w:sz w:val="28"/>
          <w:szCs w:val="28"/>
        </w:rPr>
        <w:t xml:space="preserve">: MMC) </w:t>
      </w:r>
      <w:r w:rsidRPr="00CB2237">
        <w:rPr>
          <w:rFonts w:ascii="Arial Narrow" w:hAnsi="Arial Narrow"/>
          <w:sz w:val="28"/>
          <w:szCs w:val="28"/>
        </w:rPr>
        <w:t>that move through the stomach and small intestine every 90 minutes in a person who has fasted</w:t>
      </w:r>
      <w:r w:rsidR="00916A6F" w:rsidRPr="00CB2237">
        <w:rPr>
          <w:rFonts w:ascii="Arial Narrow" w:hAnsi="Arial Narrow"/>
          <w:sz w:val="28"/>
          <w:szCs w:val="28"/>
        </w:rPr>
        <w:t xml:space="preserve"> and MMC contraction stop when you eat</w:t>
      </w:r>
      <w:r w:rsidRPr="00CB2237">
        <w:rPr>
          <w:rFonts w:ascii="Arial Narrow" w:hAnsi="Arial Narrow"/>
          <w:sz w:val="28"/>
          <w:szCs w:val="28"/>
        </w:rPr>
        <w:t xml:space="preserve"> </w:t>
      </w:r>
    </w:p>
    <w:p w:rsidR="00916A6F" w:rsidRPr="00CB2237" w:rsidRDefault="00916A6F"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The migrating myoelectric complex functions to move undigested food into the colon and keep the upper parts of the GIT (small intestine and stomach) clear</w:t>
      </w:r>
    </w:p>
    <w:p w:rsidR="00916A6F" w:rsidRPr="00CB2237" w:rsidRDefault="00916A6F"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The mid stomach to the terminal ileum parts of the GIT can have an active migrating myoelectric complex</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 xml:space="preserve">Inter-digestive myoelectric complexes </w:t>
      </w:r>
      <w:r w:rsidR="00EB6AA8" w:rsidRPr="00CB2237">
        <w:rPr>
          <w:rFonts w:ascii="Arial Narrow" w:hAnsi="Arial Narrow"/>
          <w:sz w:val="28"/>
          <w:szCs w:val="28"/>
        </w:rPr>
        <w:t xml:space="preserve">(or MMC) </w:t>
      </w:r>
      <w:r w:rsidRPr="00CB2237">
        <w:rPr>
          <w:rFonts w:ascii="Arial Narrow" w:hAnsi="Arial Narrow"/>
          <w:sz w:val="28"/>
          <w:szCs w:val="28"/>
        </w:rPr>
        <w:t>is often divided into four consecutive phases</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 xml:space="preserve">(1) </w:t>
      </w:r>
      <w:proofErr w:type="gramStart"/>
      <w:r w:rsidRPr="00CB2237">
        <w:rPr>
          <w:rFonts w:ascii="Arial Narrow" w:hAnsi="Arial Narrow"/>
          <w:sz w:val="28"/>
          <w:szCs w:val="28"/>
        </w:rPr>
        <w:t>basal</w:t>
      </w:r>
      <w:proofErr w:type="gramEnd"/>
      <w:r w:rsidRPr="00CB2237">
        <w:rPr>
          <w:rFonts w:ascii="Arial Narrow" w:hAnsi="Arial Narrow"/>
          <w:sz w:val="28"/>
          <w:szCs w:val="28"/>
        </w:rPr>
        <w:t xml:space="preserve"> (Phase I) is a quiescent period with virtually no contractions lasts from 40–60 min </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 xml:space="preserve">(2) </w:t>
      </w:r>
      <w:proofErr w:type="gramStart"/>
      <w:r w:rsidRPr="00CB2237">
        <w:rPr>
          <w:rFonts w:ascii="Arial Narrow" w:hAnsi="Arial Narrow"/>
          <w:sz w:val="28"/>
          <w:szCs w:val="28"/>
        </w:rPr>
        <w:t>pre-burst</w:t>
      </w:r>
      <w:proofErr w:type="gramEnd"/>
      <w:r w:rsidRPr="00CB2237">
        <w:rPr>
          <w:rFonts w:ascii="Arial Narrow" w:hAnsi="Arial Narrow"/>
          <w:sz w:val="28"/>
          <w:szCs w:val="28"/>
        </w:rPr>
        <w:t xml:space="preserve"> (Phase II) consists of intermittent, irregular low-amplitude contractions lasts for 40–60 min</w:t>
      </w:r>
    </w:p>
    <w:p w:rsid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 xml:space="preserve">(3) </w:t>
      </w:r>
      <w:proofErr w:type="gramStart"/>
      <w:r w:rsidRPr="00CB2237">
        <w:rPr>
          <w:rFonts w:ascii="Arial Narrow" w:hAnsi="Arial Narrow"/>
          <w:sz w:val="28"/>
          <w:szCs w:val="28"/>
        </w:rPr>
        <w:t>burst</w:t>
      </w:r>
      <w:proofErr w:type="gramEnd"/>
      <w:r w:rsidRPr="00CB2237">
        <w:rPr>
          <w:rFonts w:ascii="Arial Narrow" w:hAnsi="Arial Narrow"/>
          <w:sz w:val="28"/>
          <w:szCs w:val="28"/>
        </w:rPr>
        <w:t xml:space="preserve"> (Phase III) consists of intense short burst </w:t>
      </w:r>
      <w:r w:rsidR="009E729C" w:rsidRPr="00CB2237">
        <w:rPr>
          <w:rFonts w:ascii="Arial Narrow" w:hAnsi="Arial Narrow"/>
          <w:sz w:val="28"/>
          <w:szCs w:val="28"/>
        </w:rPr>
        <w:t>(4–6</w:t>
      </w:r>
      <w:r w:rsidR="009E729C" w:rsidRPr="00CB2237">
        <w:rPr>
          <w:rFonts w:ascii="Arial" w:hAnsi="Arial" w:cs="Arial"/>
          <w:sz w:val="28"/>
          <w:szCs w:val="28"/>
        </w:rPr>
        <w:t> </w:t>
      </w:r>
      <w:r w:rsidR="009E729C" w:rsidRPr="00CB2237">
        <w:rPr>
          <w:rFonts w:ascii="Arial Narrow" w:hAnsi="Arial Narrow"/>
          <w:sz w:val="28"/>
          <w:szCs w:val="28"/>
        </w:rPr>
        <w:t xml:space="preserve">min) </w:t>
      </w:r>
      <w:r w:rsidRPr="00CB2237">
        <w:rPr>
          <w:rFonts w:ascii="Arial Narrow" w:hAnsi="Arial Narrow"/>
          <w:sz w:val="28"/>
          <w:szCs w:val="28"/>
        </w:rPr>
        <w:t xml:space="preserve">of regular high-amplitude contractions for short periods. Due to this contraction all the undigested material is swept out of the stomach down to the small intestine. </w:t>
      </w:r>
    </w:p>
    <w:p w:rsidR="00F54804" w:rsidRPr="00CB2237" w:rsidRDefault="00F54804" w:rsidP="00CB2237">
      <w:pPr>
        <w:pStyle w:val="NoSpacing"/>
        <w:tabs>
          <w:tab w:val="left" w:pos="851"/>
        </w:tabs>
        <w:jc w:val="lowKashida"/>
        <w:rPr>
          <w:rFonts w:ascii="Arial Narrow" w:hAnsi="Arial Narrow"/>
          <w:sz w:val="28"/>
          <w:szCs w:val="28"/>
        </w:rPr>
      </w:pPr>
      <w:r w:rsidRPr="00CB2237">
        <w:rPr>
          <w:rFonts w:ascii="Arial Narrow" w:hAnsi="Arial Narrow"/>
          <w:sz w:val="28"/>
          <w:szCs w:val="28"/>
        </w:rPr>
        <w:t>Phase III contractions periodically occur every 90-120 minutes in humans.</w:t>
      </w:r>
    </w:p>
    <w:p w:rsidR="00F54804" w:rsidRPr="00CB2237" w:rsidRDefault="00F54804" w:rsidP="00CB2237">
      <w:pPr>
        <w:pStyle w:val="NoSpacing"/>
        <w:jc w:val="lowKashida"/>
        <w:rPr>
          <w:rFonts w:ascii="Arial Narrow" w:hAnsi="Arial Narrow"/>
          <w:sz w:val="28"/>
          <w:szCs w:val="28"/>
        </w:rPr>
      </w:pPr>
      <w:r w:rsidRPr="00CB2237">
        <w:rPr>
          <w:rFonts w:ascii="Arial Narrow" w:hAnsi="Arial Narrow"/>
          <w:sz w:val="28"/>
          <w:szCs w:val="28"/>
        </w:rPr>
        <w:t xml:space="preserve">Plasma motilin level is highly associated with the appearance of gastric phase III in humans </w:t>
      </w:r>
    </w:p>
    <w:p w:rsidR="00F54804" w:rsidRPr="00CB2237" w:rsidRDefault="00F54804" w:rsidP="00CB2237">
      <w:pPr>
        <w:pStyle w:val="NoSpacing"/>
        <w:jc w:val="lowKashida"/>
      </w:pPr>
      <w:r w:rsidRPr="00CB2237">
        <w:rPr>
          <w:rFonts w:ascii="Arial Narrow" w:hAnsi="Arial Narrow"/>
          <w:sz w:val="28"/>
          <w:szCs w:val="28"/>
        </w:rPr>
        <w:t>Plasma motilin levels vary in a cyclic fashion and its peaks regularly occur every 90-100 minutes during the period of gastric phase III in human</w:t>
      </w:r>
      <w:r w:rsidRPr="00CB2237">
        <w:t>s. </w:t>
      </w:r>
    </w:p>
    <w:p w:rsidR="0031479A" w:rsidRDefault="0031479A" w:rsidP="00F54804">
      <w:pPr>
        <w:pStyle w:val="NoSpacing"/>
        <w:jc w:val="lowKashida"/>
        <w:rPr>
          <w:rFonts w:ascii="Arial Narrow" w:hAnsi="Arial Narrow"/>
          <w:sz w:val="28"/>
          <w:szCs w:val="28"/>
          <w:lang w:bidi="ar-SA"/>
        </w:rPr>
      </w:pPr>
      <w:r>
        <w:rPr>
          <w:rFonts w:ascii="Arial Narrow" w:hAnsi="Arial Narrow"/>
          <w:noProof/>
          <w:sz w:val="28"/>
          <w:szCs w:val="28"/>
          <w:lang w:bidi="ar-SA"/>
        </w:rPr>
        <w:lastRenderedPageBreak/>
        <w:drawing>
          <wp:inline distT="0" distB="0" distL="0" distR="0" wp14:anchorId="378EAC5B">
            <wp:extent cx="2315751" cy="26549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432" cy="2708423"/>
                    </a:xfrm>
                    <a:prstGeom prst="rect">
                      <a:avLst/>
                    </a:prstGeom>
                    <a:noFill/>
                  </pic:spPr>
                </pic:pic>
              </a:graphicData>
            </a:graphic>
          </wp:inline>
        </w:drawing>
      </w:r>
      <w:r>
        <w:rPr>
          <w:rFonts w:ascii="Arial Narrow" w:hAnsi="Arial Narrow"/>
          <w:noProof/>
          <w:sz w:val="28"/>
          <w:szCs w:val="28"/>
          <w:lang w:bidi="ar-SA"/>
        </w:rPr>
        <w:drawing>
          <wp:inline distT="0" distB="0" distL="0" distR="0" wp14:anchorId="290DFBD1">
            <wp:extent cx="4352925" cy="18592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1859280"/>
                    </a:xfrm>
                    <a:prstGeom prst="rect">
                      <a:avLst/>
                    </a:prstGeom>
                    <a:noFill/>
                  </pic:spPr>
                </pic:pic>
              </a:graphicData>
            </a:graphic>
          </wp:inline>
        </w:drawing>
      </w:r>
    </w:p>
    <w:p w:rsidR="00F54804" w:rsidRPr="00887664" w:rsidRDefault="00F54804" w:rsidP="00F54804">
      <w:pPr>
        <w:pStyle w:val="NoSpacing"/>
        <w:jc w:val="lowKashida"/>
        <w:rPr>
          <w:rFonts w:ascii="Arial Narrow" w:hAnsi="Arial Narrow"/>
          <w:sz w:val="28"/>
          <w:szCs w:val="28"/>
          <w:lang w:bidi="ar-SA"/>
        </w:rPr>
      </w:pPr>
      <w:r w:rsidRPr="00887664">
        <w:rPr>
          <w:rFonts w:ascii="Arial Narrow" w:hAnsi="Arial Narrow"/>
          <w:sz w:val="28"/>
          <w:szCs w:val="28"/>
          <w:lang w:bidi="ar-SA"/>
        </w:rPr>
        <w:t xml:space="preserve">Motilin administration causes gastric phase III contractions in humans. </w:t>
      </w:r>
    </w:p>
    <w:p w:rsidR="00F54804" w:rsidRDefault="00F54804" w:rsidP="009E729C">
      <w:pPr>
        <w:pStyle w:val="NoSpacing"/>
        <w:jc w:val="lowKashida"/>
        <w:rPr>
          <w:rFonts w:ascii="Arial Narrow" w:hAnsi="Arial Narrow"/>
          <w:sz w:val="28"/>
          <w:szCs w:val="28"/>
          <w:lang w:bidi="ar-SA"/>
        </w:rPr>
      </w:pPr>
      <w:r>
        <w:rPr>
          <w:rFonts w:ascii="Arial Narrow" w:hAnsi="Arial Narrow"/>
          <w:sz w:val="28"/>
          <w:szCs w:val="28"/>
          <w:lang w:bidi="ar-SA"/>
        </w:rPr>
        <w:t xml:space="preserve">(4) </w:t>
      </w:r>
      <w:r w:rsidRPr="00887664">
        <w:rPr>
          <w:rFonts w:ascii="Arial Narrow" w:hAnsi="Arial Narrow"/>
          <w:sz w:val="28"/>
          <w:szCs w:val="28"/>
          <w:lang w:bidi="ar-SA"/>
        </w:rPr>
        <w:t>Phase IV represents a short transition period back to the quiescence of phase I</w:t>
      </w:r>
      <w:r w:rsidR="009E729C">
        <w:rPr>
          <w:rFonts w:ascii="Arial Narrow" w:hAnsi="Arial Narrow"/>
          <w:sz w:val="28"/>
          <w:szCs w:val="28"/>
          <w:lang w:bidi="ar-SA"/>
        </w:rPr>
        <w:t xml:space="preserve"> </w:t>
      </w:r>
      <w:r w:rsidR="009E729C" w:rsidRPr="009E729C">
        <w:rPr>
          <w:rFonts w:ascii="Arial Narrow" w:hAnsi="Arial Narrow"/>
          <w:sz w:val="28"/>
          <w:szCs w:val="28"/>
        </w:rPr>
        <w:t>and lasts for 0–5</w:t>
      </w:r>
      <w:r w:rsidR="009E729C" w:rsidRPr="009E729C">
        <w:rPr>
          <w:rFonts w:ascii="Arial" w:hAnsi="Arial" w:cs="Arial"/>
          <w:sz w:val="28"/>
          <w:szCs w:val="28"/>
        </w:rPr>
        <w:t> </w:t>
      </w:r>
      <w:r w:rsidR="009E729C" w:rsidRPr="009E729C">
        <w:rPr>
          <w:rFonts w:ascii="Arial Narrow" w:hAnsi="Arial Narrow"/>
          <w:sz w:val="28"/>
          <w:szCs w:val="28"/>
        </w:rPr>
        <w:t>min, with very little or no contractions.</w:t>
      </w:r>
    </w:p>
    <w:p w:rsidR="00F54804" w:rsidRPr="00BB30F0" w:rsidRDefault="00F54804" w:rsidP="00F54804">
      <w:pPr>
        <w:tabs>
          <w:tab w:val="num" w:pos="0"/>
        </w:tabs>
        <w:bidi w:val="0"/>
        <w:jc w:val="center"/>
        <w:rPr>
          <w:rFonts w:ascii="Arial Narrow" w:hAnsi="Arial Narrow"/>
          <w:sz w:val="28"/>
          <w:szCs w:val="28"/>
          <w:lang w:bidi="ar-SA"/>
        </w:rPr>
      </w:pPr>
      <w:r w:rsidRPr="00BB30F0">
        <w:rPr>
          <w:rFonts w:ascii="Arial Narrow" w:hAnsi="Arial Narrow"/>
          <w:noProof/>
          <w:sz w:val="28"/>
          <w:szCs w:val="28"/>
          <w:lang w:bidi="ar-SA"/>
        </w:rPr>
        <w:drawing>
          <wp:inline distT="0" distB="0" distL="0" distR="0" wp14:anchorId="07B4F7B5" wp14:editId="448F7CEC">
            <wp:extent cx="4333875" cy="19283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4677" cy="1928688"/>
                    </a:xfrm>
                    <a:prstGeom prst="rect">
                      <a:avLst/>
                    </a:prstGeom>
                    <a:noFill/>
                    <a:ln>
                      <a:noFill/>
                    </a:ln>
                  </pic:spPr>
                </pic:pic>
              </a:graphicData>
            </a:graphic>
          </wp:inline>
        </w:drawing>
      </w:r>
    </w:p>
    <w:p w:rsidR="00F54804" w:rsidRPr="00BB30F0" w:rsidRDefault="00F54804" w:rsidP="00F54804">
      <w:pPr>
        <w:pStyle w:val="NoSpacing"/>
        <w:jc w:val="lowKashida"/>
        <w:rPr>
          <w:rFonts w:ascii="Arial Narrow" w:hAnsi="Arial Narrow"/>
          <w:sz w:val="28"/>
          <w:szCs w:val="28"/>
          <w:u w:val="double"/>
        </w:rPr>
      </w:pPr>
      <w:r w:rsidRPr="00BB30F0">
        <w:rPr>
          <w:rFonts w:ascii="Arial Narrow" w:hAnsi="Arial Narrow"/>
          <w:sz w:val="28"/>
          <w:szCs w:val="28"/>
          <w:u w:val="double"/>
        </w:rPr>
        <w:t xml:space="preserve">B. GI </w:t>
      </w:r>
      <w:proofErr w:type="spellStart"/>
      <w:r w:rsidRPr="00BB30F0">
        <w:rPr>
          <w:rFonts w:ascii="Arial Narrow" w:hAnsi="Arial Narrow"/>
          <w:sz w:val="28"/>
          <w:szCs w:val="28"/>
          <w:u w:val="double"/>
        </w:rPr>
        <w:t>Paracrines</w:t>
      </w:r>
      <w:proofErr w:type="spellEnd"/>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are released from endocrine cells in the GI mucosa.</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diffuse over short distances to act on target cells located in the GI tract.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The GI </w:t>
      </w:r>
      <w:proofErr w:type="spellStart"/>
      <w:r w:rsidRPr="00BB30F0">
        <w:rPr>
          <w:rFonts w:ascii="Arial Narrow" w:hAnsi="Arial Narrow"/>
          <w:sz w:val="28"/>
          <w:szCs w:val="28"/>
        </w:rPr>
        <w:t>paracrines</w:t>
      </w:r>
      <w:proofErr w:type="spellEnd"/>
      <w:r w:rsidRPr="00BB30F0">
        <w:rPr>
          <w:rFonts w:ascii="Arial Narrow" w:hAnsi="Arial Narrow"/>
          <w:sz w:val="28"/>
          <w:szCs w:val="28"/>
        </w:rPr>
        <w:t xml:space="preserve"> are somatostatin and histamine.</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1. Somatostatin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Somatostatin is secreted by cells throughout the GI tract in response to H+ in the lumen.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Somatostatin secretion is inhibited by vagal stimulation.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Somatostatin inhibits the release of all GI hormones.</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rPr>
        <w:t xml:space="preserve">Somatostatin inhibits </w:t>
      </w:r>
      <w:r w:rsidRPr="00BB30F0">
        <w:rPr>
          <w:rFonts w:ascii="Arial Narrow" w:hAnsi="Arial Narrow"/>
          <w:sz w:val="28"/>
          <w:szCs w:val="28"/>
          <w:lang w:bidi="ar-SA"/>
        </w:rPr>
        <w:t xml:space="preserve">pancreatic exocrine secretion; gastric acid secretion and motility; gallbladder contraction; and the absorption of glucose, amino acid, and triglycerides. </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b/>
          <w:bCs/>
          <w:sz w:val="28"/>
          <w:szCs w:val="28"/>
        </w:rPr>
        <w:t>2. Histamine</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is secreted by mast cells of the gastric mucosa.</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increases gastric H+ secretion directly and by potentiating the effects of gastrin and vagal stimulation</w:t>
      </w:r>
    </w:p>
    <w:p w:rsidR="00F54804" w:rsidRPr="00BB30F0" w:rsidRDefault="00F54804" w:rsidP="00F54804">
      <w:pPr>
        <w:autoSpaceDE w:val="0"/>
        <w:autoSpaceDN w:val="0"/>
        <w:bidi w:val="0"/>
        <w:adjustRightInd w:val="0"/>
        <w:jc w:val="lowKashida"/>
        <w:rPr>
          <w:rFonts w:ascii="Arial Narrow" w:hAnsi="Arial Narrow"/>
          <w:sz w:val="28"/>
          <w:szCs w:val="28"/>
          <w:u w:val="double"/>
        </w:rPr>
      </w:pPr>
      <w:r w:rsidRPr="00BB30F0">
        <w:rPr>
          <w:rFonts w:ascii="Arial Narrow" w:hAnsi="Arial Narrow"/>
          <w:sz w:val="28"/>
          <w:szCs w:val="28"/>
          <w:u w:val="double"/>
        </w:rPr>
        <w:t xml:space="preserve">C. GI </w:t>
      </w:r>
      <w:proofErr w:type="spellStart"/>
      <w:r w:rsidRPr="00BB30F0">
        <w:rPr>
          <w:rFonts w:ascii="Arial Narrow" w:hAnsi="Arial Narrow"/>
          <w:sz w:val="28"/>
          <w:szCs w:val="28"/>
          <w:u w:val="double"/>
        </w:rPr>
        <w:t>Neurocrines</w:t>
      </w:r>
      <w:proofErr w:type="spellEnd"/>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w:t>
      </w:r>
      <w:proofErr w:type="spellStart"/>
      <w:r w:rsidRPr="00BB30F0">
        <w:rPr>
          <w:rFonts w:ascii="Arial Narrow" w:hAnsi="Arial Narrow"/>
          <w:sz w:val="28"/>
          <w:szCs w:val="28"/>
        </w:rPr>
        <w:t>Neurocrines</w:t>
      </w:r>
      <w:proofErr w:type="spellEnd"/>
      <w:r w:rsidRPr="00BB30F0">
        <w:rPr>
          <w:rFonts w:ascii="Arial Narrow" w:hAnsi="Arial Narrow"/>
          <w:sz w:val="28"/>
          <w:szCs w:val="28"/>
        </w:rPr>
        <w:t xml:space="preserve"> are synthesized in neurons of the GI tract, moved by axonal transport down the axon, and released by action potentials in the nerves; then diffuse across the synaptic cleft to a target cell.</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The GI </w:t>
      </w:r>
      <w:proofErr w:type="spellStart"/>
      <w:r w:rsidRPr="00BB30F0">
        <w:rPr>
          <w:rFonts w:ascii="Arial Narrow" w:hAnsi="Arial Narrow"/>
          <w:sz w:val="28"/>
          <w:szCs w:val="28"/>
        </w:rPr>
        <w:t>neurocrines</w:t>
      </w:r>
      <w:proofErr w:type="spellEnd"/>
      <w:r w:rsidRPr="00BB30F0">
        <w:rPr>
          <w:rFonts w:ascii="Arial Narrow" w:hAnsi="Arial Narrow"/>
          <w:sz w:val="28"/>
          <w:szCs w:val="28"/>
        </w:rPr>
        <w:t xml:space="preserve"> are vasoactive intestinal peptide (VIP), GRP (</w:t>
      </w:r>
      <w:proofErr w:type="spellStart"/>
      <w:r w:rsidRPr="00BB30F0">
        <w:rPr>
          <w:rFonts w:ascii="Arial Narrow" w:hAnsi="Arial Narrow"/>
          <w:sz w:val="28"/>
          <w:szCs w:val="28"/>
        </w:rPr>
        <w:t>bombesin</w:t>
      </w:r>
      <w:proofErr w:type="spellEnd"/>
      <w:r w:rsidRPr="00BB30F0">
        <w:rPr>
          <w:rFonts w:ascii="Arial Narrow" w:hAnsi="Arial Narrow"/>
          <w:sz w:val="28"/>
          <w:szCs w:val="28"/>
        </w:rPr>
        <w:t xml:space="preserve">), and </w:t>
      </w:r>
      <w:proofErr w:type="spellStart"/>
      <w:r w:rsidRPr="00BB30F0">
        <w:rPr>
          <w:rFonts w:ascii="Arial Narrow" w:hAnsi="Arial Narrow"/>
          <w:sz w:val="28"/>
          <w:szCs w:val="28"/>
        </w:rPr>
        <w:t>enkephalins</w:t>
      </w:r>
      <w:proofErr w:type="spellEnd"/>
      <w:r w:rsidRPr="00BB30F0">
        <w:rPr>
          <w:rFonts w:ascii="Arial Narrow" w:hAnsi="Arial Narrow"/>
          <w:sz w:val="28"/>
          <w:szCs w:val="28"/>
        </w:rPr>
        <w:t>.</w:t>
      </w:r>
    </w:p>
    <w:p w:rsidR="00F54804" w:rsidRPr="00BB30F0" w:rsidRDefault="00F54804" w:rsidP="00F54804">
      <w:pPr>
        <w:autoSpaceDE w:val="0"/>
        <w:autoSpaceDN w:val="0"/>
        <w:bidi w:val="0"/>
        <w:adjustRightInd w:val="0"/>
        <w:jc w:val="lowKashida"/>
        <w:rPr>
          <w:rFonts w:ascii="Arial Narrow" w:hAnsi="Arial Narrow"/>
          <w:b/>
          <w:bCs/>
          <w:sz w:val="28"/>
          <w:szCs w:val="28"/>
        </w:rPr>
      </w:pPr>
      <w:r w:rsidRPr="00BB30F0">
        <w:rPr>
          <w:rFonts w:ascii="Arial Narrow" w:hAnsi="Arial Narrow" w:cs="Arial"/>
          <w:b/>
          <w:bCs/>
          <w:sz w:val="28"/>
          <w:szCs w:val="28"/>
        </w:rPr>
        <w:lastRenderedPageBreak/>
        <w:t xml:space="preserve">1. </w:t>
      </w:r>
      <w:r w:rsidRPr="00BB30F0">
        <w:rPr>
          <w:rFonts w:ascii="Arial Narrow" w:hAnsi="Arial Narrow"/>
          <w:b/>
          <w:bCs/>
          <w:sz w:val="28"/>
          <w:szCs w:val="28"/>
        </w:rPr>
        <w:t>Vasoactive intestinal peptide (VIP)</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VIP contains 28 amino acids and is homologous to secretin.</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VIP is released from neurons in the mucosa, smooth muscle of the GI tract</w:t>
      </w:r>
      <w:r w:rsidRPr="00BB30F0">
        <w:rPr>
          <w:rFonts w:ascii="Arial Narrow" w:hAnsi="Arial Narrow"/>
          <w:sz w:val="28"/>
          <w:szCs w:val="28"/>
          <w:lang w:bidi="ar-SA"/>
        </w:rPr>
        <w:t xml:space="preserve"> and blood (which it has a half-life of about 2 minutes).</w:t>
      </w:r>
    </w:p>
    <w:p w:rsidR="00F54804" w:rsidRPr="00BB30F0" w:rsidRDefault="00F54804" w:rsidP="00F54804">
      <w:pPr>
        <w:bidi w:val="0"/>
        <w:jc w:val="lowKashida"/>
        <w:rPr>
          <w:rFonts w:ascii="Arial Narrow" w:hAnsi="Arial Narrow"/>
          <w:sz w:val="28"/>
          <w:szCs w:val="28"/>
        </w:rPr>
      </w:pPr>
      <w:r w:rsidRPr="00BB30F0">
        <w:rPr>
          <w:rFonts w:ascii="Arial Narrow" w:hAnsi="Arial Narrow"/>
          <w:sz w:val="28"/>
          <w:szCs w:val="28"/>
        </w:rPr>
        <w:t>Functions of VIP</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rPr>
        <w:sym w:font="Wingdings 2" w:char="F075"/>
      </w:r>
      <w:r w:rsidRPr="00BB30F0">
        <w:rPr>
          <w:rFonts w:ascii="Arial Narrow" w:hAnsi="Arial Narrow"/>
          <w:sz w:val="28"/>
          <w:szCs w:val="28"/>
        </w:rPr>
        <w:t xml:space="preserve"> Produces relaxation of GI smooth muscle, including the lower esophageal sphincter</w:t>
      </w:r>
      <w:r w:rsidRPr="00BB30F0">
        <w:rPr>
          <w:rFonts w:ascii="Arial Narrow" w:hAnsi="Arial Narrow"/>
          <w:sz w:val="28"/>
          <w:szCs w:val="28"/>
          <w:lang w:bidi="ar-SA"/>
        </w:rPr>
        <w:t xml:space="preserve"> dilation of peripheral blood vessels </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sym w:font="Wingdings 2" w:char="F076"/>
      </w:r>
      <w:r w:rsidRPr="00BB30F0">
        <w:rPr>
          <w:rFonts w:ascii="Arial Narrow" w:hAnsi="Arial Narrow"/>
          <w:sz w:val="28"/>
          <w:szCs w:val="28"/>
        </w:rPr>
        <w:t>Stimulates pancreatic HCO3- secretion and inhibits gastric H+ secretion. In these actions, it resembles secretin.</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lang w:bidi="ar-SA"/>
        </w:rPr>
        <w:sym w:font="Wingdings 2" w:char="F077"/>
      </w:r>
      <w:r w:rsidRPr="00BB30F0">
        <w:rPr>
          <w:rFonts w:ascii="Arial Narrow" w:hAnsi="Arial Narrow"/>
          <w:sz w:val="28"/>
          <w:szCs w:val="28"/>
          <w:lang w:bidi="ar-SA"/>
        </w:rPr>
        <w:t>VIP markedly stimulate intestinal secretion of electrolytes and hence of water.</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lang w:bidi="ar-SA"/>
        </w:rPr>
        <w:sym w:font="Wingdings 2" w:char="F078"/>
      </w:r>
      <w:r w:rsidRPr="00BB30F0">
        <w:rPr>
          <w:rFonts w:ascii="Arial Narrow" w:hAnsi="Arial Narrow"/>
          <w:sz w:val="28"/>
          <w:szCs w:val="28"/>
          <w:lang w:bidi="ar-SA"/>
        </w:rPr>
        <w:t xml:space="preserve">VIP potentates the action of acetylcholine in salivary glands </w:t>
      </w:r>
    </w:p>
    <w:p w:rsidR="00F54804" w:rsidRPr="00BB30F0" w:rsidRDefault="00F54804" w:rsidP="00F54804">
      <w:pPr>
        <w:bidi w:val="0"/>
        <w:jc w:val="lowKashida"/>
        <w:rPr>
          <w:rFonts w:ascii="Arial Narrow" w:hAnsi="Arial Narrow"/>
          <w:sz w:val="28"/>
          <w:szCs w:val="28"/>
          <w:lang w:bidi="ar-SA"/>
        </w:rPr>
      </w:pPr>
      <w:r w:rsidRPr="00BB30F0">
        <w:rPr>
          <w:rFonts w:ascii="Arial Narrow" w:hAnsi="Arial Narrow"/>
          <w:sz w:val="28"/>
          <w:szCs w:val="28"/>
          <w:lang w:bidi="ar-SA"/>
        </w:rPr>
        <w:t>However, VIP and acetylcholine do not coexist in neurons that innervate other parts of GIT.</w:t>
      </w:r>
    </w:p>
    <w:p w:rsidR="00F54804" w:rsidRPr="00BB30F0" w:rsidRDefault="00F54804" w:rsidP="00F54804">
      <w:pPr>
        <w:autoSpaceDE w:val="0"/>
        <w:autoSpaceDN w:val="0"/>
        <w:bidi w:val="0"/>
        <w:adjustRightInd w:val="0"/>
        <w:jc w:val="lowKashida"/>
        <w:rPr>
          <w:rFonts w:ascii="Arial Narrow" w:hAnsi="Arial Narrow" w:cs="Arial"/>
          <w:b/>
          <w:bCs/>
          <w:sz w:val="28"/>
          <w:szCs w:val="28"/>
        </w:rPr>
      </w:pPr>
      <w:r w:rsidRPr="00BB30F0">
        <w:rPr>
          <w:rFonts w:ascii="Arial Narrow" w:hAnsi="Arial Narrow" w:cs="Arial"/>
          <w:b/>
          <w:bCs/>
          <w:sz w:val="28"/>
          <w:szCs w:val="28"/>
        </w:rPr>
        <w:t xml:space="preserve">2. GRP (Gastrin Releasing peptide or </w:t>
      </w:r>
      <w:proofErr w:type="spellStart"/>
      <w:r w:rsidRPr="00BB30F0">
        <w:rPr>
          <w:rFonts w:ascii="Arial Narrow" w:hAnsi="Arial Narrow" w:cs="Arial"/>
          <w:b/>
          <w:bCs/>
          <w:sz w:val="28"/>
          <w:szCs w:val="28"/>
        </w:rPr>
        <w:t>bombesin</w:t>
      </w:r>
      <w:proofErr w:type="spellEnd"/>
      <w:r w:rsidRPr="00BB30F0">
        <w:rPr>
          <w:rFonts w:ascii="Arial Narrow" w:hAnsi="Arial Narrow" w:cs="Arial"/>
          <w:b/>
          <w:bCs/>
          <w:sz w:val="28"/>
          <w:szCs w:val="28"/>
        </w:rPr>
        <w:t xml:space="preserve">) </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xml:space="preserve">• is released from </w:t>
      </w:r>
      <w:proofErr w:type="spellStart"/>
      <w:r w:rsidRPr="00BB30F0">
        <w:rPr>
          <w:rFonts w:ascii="Arial Narrow" w:hAnsi="Arial Narrow"/>
          <w:sz w:val="28"/>
          <w:szCs w:val="28"/>
        </w:rPr>
        <w:t>vagus</w:t>
      </w:r>
      <w:proofErr w:type="spellEnd"/>
      <w:r w:rsidRPr="00BB30F0">
        <w:rPr>
          <w:rFonts w:ascii="Arial Narrow" w:hAnsi="Arial Narrow"/>
          <w:sz w:val="28"/>
          <w:szCs w:val="28"/>
        </w:rPr>
        <w:t xml:space="preserve"> nerves that innervate the G cells.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stimulates gastrin release from G cells.</w:t>
      </w:r>
    </w:p>
    <w:p w:rsidR="00F54804" w:rsidRPr="00BB30F0" w:rsidRDefault="00F54804" w:rsidP="00F54804">
      <w:pPr>
        <w:autoSpaceDE w:val="0"/>
        <w:autoSpaceDN w:val="0"/>
        <w:bidi w:val="0"/>
        <w:adjustRightInd w:val="0"/>
        <w:jc w:val="lowKashida"/>
        <w:rPr>
          <w:rFonts w:ascii="Arial Narrow" w:hAnsi="Arial Narrow" w:cs="Arial"/>
          <w:b/>
          <w:bCs/>
          <w:sz w:val="28"/>
          <w:szCs w:val="28"/>
        </w:rPr>
      </w:pPr>
      <w:r w:rsidRPr="00BB30F0">
        <w:rPr>
          <w:rFonts w:ascii="Arial Narrow" w:hAnsi="Arial Narrow" w:cs="Arial"/>
          <w:b/>
          <w:bCs/>
          <w:sz w:val="28"/>
          <w:szCs w:val="28"/>
        </w:rPr>
        <w:t xml:space="preserve">3. </w:t>
      </w:r>
      <w:proofErr w:type="spellStart"/>
      <w:r w:rsidRPr="00BB30F0">
        <w:rPr>
          <w:rFonts w:ascii="Arial Narrow" w:hAnsi="Arial Narrow" w:cs="Arial"/>
          <w:b/>
          <w:bCs/>
          <w:sz w:val="28"/>
          <w:szCs w:val="28"/>
        </w:rPr>
        <w:t>Enkephalins</w:t>
      </w:r>
      <w:proofErr w:type="spellEnd"/>
      <w:r w:rsidRPr="00BB30F0">
        <w:rPr>
          <w:rFonts w:ascii="Arial Narrow" w:hAnsi="Arial Narrow" w:cs="Arial"/>
          <w:b/>
          <w:bCs/>
          <w:sz w:val="28"/>
          <w:szCs w:val="28"/>
        </w:rPr>
        <w:t xml:space="preserve"> (met-</w:t>
      </w:r>
      <w:proofErr w:type="spellStart"/>
      <w:r w:rsidRPr="00BB30F0">
        <w:rPr>
          <w:rFonts w:ascii="Arial Narrow" w:hAnsi="Arial Narrow" w:cs="Arial"/>
          <w:b/>
          <w:bCs/>
          <w:sz w:val="28"/>
          <w:szCs w:val="28"/>
        </w:rPr>
        <w:t>enkephalin</w:t>
      </w:r>
      <w:proofErr w:type="spellEnd"/>
      <w:r w:rsidRPr="00BB30F0">
        <w:rPr>
          <w:rFonts w:ascii="Arial Narrow" w:hAnsi="Arial Narrow" w:cs="Arial"/>
          <w:b/>
          <w:bCs/>
          <w:sz w:val="28"/>
          <w:szCs w:val="28"/>
        </w:rPr>
        <w:t xml:space="preserve"> and </w:t>
      </w:r>
      <w:proofErr w:type="spellStart"/>
      <w:r w:rsidRPr="00BB30F0">
        <w:rPr>
          <w:rFonts w:ascii="Arial Narrow" w:hAnsi="Arial Narrow" w:cs="Arial"/>
          <w:b/>
          <w:bCs/>
          <w:sz w:val="28"/>
          <w:szCs w:val="28"/>
        </w:rPr>
        <w:t>leu-enkephalin</w:t>
      </w:r>
      <w:proofErr w:type="spellEnd"/>
      <w:r w:rsidRPr="00BB30F0">
        <w:rPr>
          <w:rFonts w:ascii="Arial Narrow" w:hAnsi="Arial Narrow" w:cs="Arial"/>
          <w:b/>
          <w:bCs/>
          <w:sz w:val="28"/>
          <w:szCs w:val="28"/>
        </w:rPr>
        <w:t>)</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stimulate contraction of GI smooth muscle, particularly the lower esophageal, pyloric, and ileocecal sphincters.</w:t>
      </w:r>
    </w:p>
    <w:p w:rsidR="00F54804" w:rsidRPr="00BB30F0" w:rsidRDefault="00F54804" w:rsidP="00F54804">
      <w:pPr>
        <w:autoSpaceDE w:val="0"/>
        <w:autoSpaceDN w:val="0"/>
        <w:bidi w:val="0"/>
        <w:adjustRightInd w:val="0"/>
        <w:jc w:val="lowKashida"/>
        <w:rPr>
          <w:rFonts w:ascii="Arial Narrow" w:hAnsi="Arial Narrow"/>
          <w:sz w:val="28"/>
          <w:szCs w:val="28"/>
        </w:rPr>
      </w:pPr>
      <w:r w:rsidRPr="00BB30F0">
        <w:rPr>
          <w:rFonts w:ascii="Arial Narrow" w:hAnsi="Arial Narrow"/>
          <w:sz w:val="28"/>
          <w:szCs w:val="28"/>
        </w:rPr>
        <w:t>• inhibit intestinal secretion of fluid and electrolytes. This action forms the basis for the usefulness of opiates in the treatment of diarrhea.</w:t>
      </w:r>
    </w:p>
    <w:p w:rsidR="00683A03" w:rsidRDefault="00683A03" w:rsidP="00683A03">
      <w:pPr>
        <w:autoSpaceDE w:val="0"/>
        <w:autoSpaceDN w:val="0"/>
        <w:bidi w:val="0"/>
        <w:adjustRightInd w:val="0"/>
        <w:jc w:val="center"/>
        <w:rPr>
          <w:rFonts w:ascii="Arial Narrow" w:hAnsi="Arial Narrow"/>
          <w:b/>
          <w:bCs/>
          <w:sz w:val="28"/>
          <w:szCs w:val="28"/>
          <w:u w:val="double"/>
        </w:rPr>
      </w:pPr>
      <w:r w:rsidRPr="00683A03">
        <w:rPr>
          <w:rFonts w:ascii="Arial Narrow" w:hAnsi="Arial Narrow"/>
          <w:noProof/>
          <w:sz w:val="28"/>
          <w:szCs w:val="28"/>
          <w:lang w:bidi="ar-SA"/>
        </w:rPr>
        <w:drawing>
          <wp:inline distT="0" distB="0" distL="0" distR="0" wp14:anchorId="3F900ECC">
            <wp:extent cx="4986655" cy="5854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biLevel thresh="50000"/>
                      <a:extLst>
                        <a:ext uri="{28A0092B-C50C-407E-A947-70E740481C1C}">
                          <a14:useLocalDpi xmlns:a14="http://schemas.microsoft.com/office/drawing/2010/main" val="0"/>
                        </a:ext>
                      </a:extLst>
                    </a:blip>
                    <a:srcRect/>
                    <a:stretch>
                      <a:fillRect/>
                    </a:stretch>
                  </pic:blipFill>
                  <pic:spPr bwMode="auto">
                    <a:xfrm>
                      <a:off x="0" y="0"/>
                      <a:ext cx="4986655" cy="585470"/>
                    </a:xfrm>
                    <a:prstGeom prst="rect">
                      <a:avLst/>
                    </a:prstGeom>
                    <a:noFill/>
                  </pic:spPr>
                </pic:pic>
              </a:graphicData>
            </a:graphic>
          </wp:inline>
        </w:drawing>
      </w:r>
    </w:p>
    <w:p w:rsidR="00F54804" w:rsidRPr="00BB30F0" w:rsidRDefault="00F54804" w:rsidP="00683A03">
      <w:pPr>
        <w:autoSpaceDE w:val="0"/>
        <w:autoSpaceDN w:val="0"/>
        <w:bidi w:val="0"/>
        <w:adjustRightInd w:val="0"/>
        <w:rPr>
          <w:rFonts w:ascii="Arial Narrow" w:hAnsi="Arial Narrow"/>
          <w:b/>
          <w:bCs/>
          <w:sz w:val="28"/>
          <w:szCs w:val="28"/>
          <w:u w:val="double"/>
        </w:rPr>
      </w:pPr>
      <w:r w:rsidRPr="00BB30F0">
        <w:rPr>
          <w:rFonts w:ascii="Arial Narrow" w:hAnsi="Arial Narrow"/>
          <w:b/>
          <w:bCs/>
          <w:sz w:val="28"/>
          <w:szCs w:val="28"/>
          <w:u w:val="double"/>
        </w:rPr>
        <w:t>Gastrointestinal Motility</w:t>
      </w:r>
    </w:p>
    <w:p w:rsidR="00F54804" w:rsidRPr="00BB30F0"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xml:space="preserve">• Contractile tissue of the GI tract is almost exclusively unitary smooth muscle, with the exception of the </w:t>
      </w:r>
      <w:r w:rsidRPr="00BB30F0">
        <w:rPr>
          <w:rFonts w:ascii="Arial Narrow" w:hAnsi="Arial Narrow"/>
          <w:sz w:val="28"/>
          <w:szCs w:val="28"/>
        </w:rPr>
        <w:sym w:font="Wingdings 2" w:char="F075"/>
      </w:r>
      <w:r w:rsidRPr="00BB30F0">
        <w:rPr>
          <w:rFonts w:ascii="Arial Narrow" w:hAnsi="Arial Narrow"/>
          <w:sz w:val="28"/>
          <w:szCs w:val="28"/>
        </w:rPr>
        <w:t xml:space="preserve">pharynx, </w:t>
      </w:r>
      <w:r w:rsidRPr="00BB30F0">
        <w:rPr>
          <w:rFonts w:ascii="Arial Narrow" w:hAnsi="Arial Narrow"/>
          <w:sz w:val="28"/>
          <w:szCs w:val="28"/>
        </w:rPr>
        <w:sym w:font="Wingdings 2" w:char="F076"/>
      </w:r>
      <w:r w:rsidRPr="00BB30F0">
        <w:rPr>
          <w:rFonts w:ascii="Arial Narrow" w:hAnsi="Arial Narrow"/>
          <w:sz w:val="28"/>
          <w:szCs w:val="28"/>
        </w:rPr>
        <w:t>upper one-third of the esophagus, and</w:t>
      </w:r>
      <w:r w:rsidRPr="00BB30F0">
        <w:rPr>
          <w:rFonts w:ascii="Arial Narrow" w:hAnsi="Arial Narrow"/>
          <w:sz w:val="28"/>
          <w:szCs w:val="28"/>
        </w:rPr>
        <w:sym w:font="Wingdings 2" w:char="F077"/>
      </w:r>
      <w:r w:rsidRPr="00BB30F0">
        <w:rPr>
          <w:rFonts w:ascii="Arial Narrow" w:hAnsi="Arial Narrow"/>
          <w:sz w:val="28"/>
          <w:szCs w:val="28"/>
        </w:rPr>
        <w:t xml:space="preserve"> external anal sphincter, all of which are striated muscle.</w:t>
      </w:r>
    </w:p>
    <w:p w:rsidR="00F54804" w:rsidRPr="00BB30F0" w:rsidRDefault="00F54804" w:rsidP="00F54804">
      <w:pPr>
        <w:autoSpaceDE w:val="0"/>
        <w:autoSpaceDN w:val="0"/>
        <w:bidi w:val="0"/>
        <w:adjustRightInd w:val="0"/>
        <w:rPr>
          <w:rFonts w:ascii="Arial Narrow" w:hAnsi="Arial Narrow"/>
          <w:sz w:val="28"/>
          <w:szCs w:val="28"/>
        </w:rPr>
      </w:pPr>
      <w:r w:rsidRPr="00BB30F0">
        <w:rPr>
          <w:rFonts w:ascii="Arial Narrow" w:hAnsi="Arial Narrow"/>
          <w:b/>
          <w:bCs/>
          <w:sz w:val="28"/>
          <w:szCs w:val="28"/>
        </w:rPr>
        <w:t>Single-unit smooth muscle tissues</w:t>
      </w:r>
      <w:r w:rsidRPr="00BB30F0">
        <w:rPr>
          <w:rFonts w:ascii="Arial Narrow" w:hAnsi="Arial Narrow"/>
          <w:sz w:val="28"/>
          <w:szCs w:val="28"/>
        </w:rPr>
        <w:t>: the autonomic nervous system innervates a single cell within a sheet or bundle and the action potential is propagated by gap junctions to neighboring cells such that the whole bundle or sheet contracts as a syncytium.</w:t>
      </w:r>
    </w:p>
    <w:p w:rsidR="00F54804" w:rsidRPr="00BB30F0"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Depolarization of circular muscle leads to contraction of a ring of smooth muscle and a decrease in diameter of that segment of the GI tract.</w:t>
      </w:r>
    </w:p>
    <w:p w:rsidR="00F54804" w:rsidRPr="00BB30F0"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Depolarization of longitudinal muscle leads to contraction in the longitudinal direction and a decrease in length of that segment of the GI tract.</w:t>
      </w:r>
    </w:p>
    <w:p w:rsidR="00F54804" w:rsidRDefault="00F54804" w:rsidP="00F54804">
      <w:pPr>
        <w:autoSpaceDE w:val="0"/>
        <w:autoSpaceDN w:val="0"/>
        <w:bidi w:val="0"/>
        <w:adjustRightInd w:val="0"/>
        <w:rPr>
          <w:rFonts w:ascii="Arial Narrow" w:hAnsi="Arial Narrow"/>
          <w:sz w:val="28"/>
          <w:szCs w:val="28"/>
        </w:rPr>
      </w:pPr>
      <w:r w:rsidRPr="00BB30F0">
        <w:rPr>
          <w:rFonts w:ascii="Arial Narrow" w:hAnsi="Arial Narrow"/>
          <w:sz w:val="28"/>
          <w:szCs w:val="28"/>
        </w:rPr>
        <w:t xml:space="preserve">• </w:t>
      </w:r>
      <w:r w:rsidRPr="00BB30F0">
        <w:rPr>
          <w:rFonts w:ascii="Arial Narrow" w:hAnsi="Arial Narrow"/>
          <w:sz w:val="28"/>
          <w:szCs w:val="28"/>
          <w:u w:val="dottedHeavy"/>
        </w:rPr>
        <w:t>Phasic contractions</w:t>
      </w:r>
      <w:r w:rsidRPr="00BB30F0">
        <w:rPr>
          <w:rFonts w:ascii="Arial Narrow" w:hAnsi="Arial Narrow"/>
          <w:sz w:val="28"/>
          <w:szCs w:val="28"/>
        </w:rPr>
        <w:t xml:space="preserve">: </w:t>
      </w:r>
    </w:p>
    <w:p w:rsidR="00F54804" w:rsidRPr="00AC5BBE" w:rsidRDefault="00F54804" w:rsidP="00F54804">
      <w:pPr>
        <w:autoSpaceDE w:val="0"/>
        <w:autoSpaceDN w:val="0"/>
        <w:bidi w:val="0"/>
        <w:adjustRightInd w:val="0"/>
        <w:rPr>
          <w:rFonts w:ascii="Arial Narrow" w:hAnsi="Arial Narrow"/>
          <w:sz w:val="28"/>
          <w:szCs w:val="28"/>
        </w:rPr>
      </w:pPr>
      <w:r w:rsidRPr="00AC5BBE">
        <w:rPr>
          <w:rFonts w:ascii="Arial Narrow" w:hAnsi="Arial Narrow"/>
          <w:sz w:val="28"/>
          <w:szCs w:val="28"/>
        </w:rPr>
        <w:t>Phasic contraction is twitch-like shortening followed by relaxation.</w:t>
      </w:r>
    </w:p>
    <w:p w:rsidR="00F54804" w:rsidRDefault="00F54804" w:rsidP="00F54804">
      <w:pPr>
        <w:autoSpaceDE w:val="0"/>
        <w:autoSpaceDN w:val="0"/>
        <w:bidi w:val="0"/>
        <w:adjustRightInd w:val="0"/>
        <w:rPr>
          <w:rFonts w:ascii="Arial Narrow" w:hAnsi="Arial Narrow"/>
          <w:sz w:val="28"/>
          <w:szCs w:val="28"/>
        </w:rPr>
      </w:pPr>
      <w:r w:rsidRPr="00AC5BBE">
        <w:rPr>
          <w:rFonts w:ascii="Arial Narrow" w:hAnsi="Arial Narrow"/>
          <w:sz w:val="28"/>
          <w:szCs w:val="28"/>
        </w:rPr>
        <w:t xml:space="preserve">Phasic contraction </w:t>
      </w:r>
      <w:r w:rsidRPr="00BB30F0">
        <w:rPr>
          <w:rFonts w:ascii="Arial Narrow" w:hAnsi="Arial Narrow"/>
          <w:sz w:val="28"/>
          <w:szCs w:val="28"/>
        </w:rPr>
        <w:t xml:space="preserve">occur in the </w:t>
      </w:r>
      <w:r w:rsidRPr="00BB30F0">
        <w:rPr>
          <w:rFonts w:ascii="Arial Narrow" w:hAnsi="Arial Narrow"/>
          <w:sz w:val="28"/>
          <w:szCs w:val="28"/>
        </w:rPr>
        <w:sym w:font="Wingdings 2" w:char="F075"/>
      </w:r>
      <w:r w:rsidRPr="00BB30F0">
        <w:rPr>
          <w:rFonts w:ascii="Arial Narrow" w:hAnsi="Arial Narrow"/>
          <w:sz w:val="28"/>
          <w:szCs w:val="28"/>
        </w:rPr>
        <w:t xml:space="preserve">esophagus, </w:t>
      </w:r>
      <w:r w:rsidRPr="00BB30F0">
        <w:rPr>
          <w:rFonts w:ascii="Arial Narrow" w:hAnsi="Arial Narrow"/>
          <w:sz w:val="28"/>
          <w:szCs w:val="28"/>
        </w:rPr>
        <w:sym w:font="Wingdings 2" w:char="F076"/>
      </w:r>
      <w:r w:rsidRPr="00BB30F0">
        <w:rPr>
          <w:rFonts w:ascii="Arial Narrow" w:hAnsi="Arial Narrow"/>
          <w:sz w:val="28"/>
          <w:szCs w:val="28"/>
        </w:rPr>
        <w:t xml:space="preserve">gastric antrum, and </w:t>
      </w:r>
      <w:r w:rsidRPr="00BB30F0">
        <w:rPr>
          <w:rFonts w:ascii="Arial Narrow" w:hAnsi="Arial Narrow"/>
          <w:sz w:val="28"/>
          <w:szCs w:val="28"/>
        </w:rPr>
        <w:sym w:font="Wingdings 2" w:char="F077"/>
      </w:r>
      <w:r w:rsidRPr="00BB30F0">
        <w:rPr>
          <w:rFonts w:ascii="Arial Narrow" w:hAnsi="Arial Narrow"/>
          <w:sz w:val="28"/>
          <w:szCs w:val="28"/>
        </w:rPr>
        <w:t xml:space="preserve">small intestine, which contract and relax periodically. </w:t>
      </w:r>
    </w:p>
    <w:p w:rsidR="00E773F9" w:rsidRDefault="00E773F9" w:rsidP="00E773F9">
      <w:pPr>
        <w:autoSpaceDE w:val="0"/>
        <w:autoSpaceDN w:val="0"/>
        <w:bidi w:val="0"/>
        <w:adjustRightInd w:val="0"/>
        <w:jc w:val="center"/>
        <w:rPr>
          <w:rFonts w:ascii="Arial Narrow" w:hAnsi="Arial Narrow"/>
          <w:sz w:val="28"/>
          <w:szCs w:val="28"/>
        </w:rPr>
      </w:pPr>
      <w:r>
        <w:rPr>
          <w:rFonts w:ascii="Arial Narrow" w:hAnsi="Arial Narrow"/>
          <w:noProof/>
          <w:sz w:val="28"/>
          <w:szCs w:val="28"/>
          <w:lang w:bidi="ar-SA"/>
        </w:rPr>
        <w:drawing>
          <wp:inline distT="0" distB="0" distL="0" distR="0">
            <wp:extent cx="386715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150" cy="838200"/>
                    </a:xfrm>
                    <a:prstGeom prst="rect">
                      <a:avLst/>
                    </a:prstGeom>
                    <a:noFill/>
                    <a:ln>
                      <a:noFill/>
                    </a:ln>
                  </pic:spPr>
                </pic:pic>
              </a:graphicData>
            </a:graphic>
          </wp:inline>
        </w:drawing>
      </w:r>
    </w:p>
    <w:p w:rsidR="00F54804" w:rsidRPr="005D0068" w:rsidRDefault="00F54804" w:rsidP="005D0068">
      <w:pPr>
        <w:autoSpaceDE w:val="0"/>
        <w:autoSpaceDN w:val="0"/>
        <w:bidi w:val="0"/>
        <w:adjustRightInd w:val="0"/>
        <w:rPr>
          <w:rFonts w:ascii="Arial Narrow" w:hAnsi="Arial Narrow"/>
          <w:sz w:val="28"/>
          <w:szCs w:val="28"/>
          <w:u w:val="dottedHeavy"/>
        </w:rPr>
      </w:pPr>
      <w:r w:rsidRPr="005D0068">
        <w:rPr>
          <w:rFonts w:ascii="Arial Narrow" w:hAnsi="Arial Narrow"/>
          <w:sz w:val="28"/>
          <w:szCs w:val="28"/>
          <w:u w:val="dottedHeavy"/>
        </w:rPr>
        <w:lastRenderedPageBreak/>
        <w:t>Tonic contractions:</w:t>
      </w:r>
    </w:p>
    <w:p w:rsidR="00F54804" w:rsidRPr="00AC5BBE" w:rsidRDefault="00F54804" w:rsidP="00F54804">
      <w:pPr>
        <w:autoSpaceDE w:val="0"/>
        <w:autoSpaceDN w:val="0"/>
        <w:bidi w:val="0"/>
        <w:adjustRightInd w:val="0"/>
        <w:rPr>
          <w:rFonts w:ascii="Arial Narrow" w:hAnsi="Arial Narrow"/>
          <w:sz w:val="28"/>
          <w:szCs w:val="28"/>
        </w:rPr>
      </w:pPr>
      <w:r w:rsidRPr="00AC5BBE">
        <w:rPr>
          <w:rFonts w:ascii="Arial Narrow" w:hAnsi="Arial Narrow"/>
          <w:sz w:val="28"/>
          <w:szCs w:val="28"/>
        </w:rPr>
        <w:t>Tonic contractions is sustained contraction of a muscle</w:t>
      </w:r>
      <w:r>
        <w:rPr>
          <w:rFonts w:ascii="Arial Narrow" w:hAnsi="Arial Narrow"/>
          <w:sz w:val="28"/>
          <w:szCs w:val="28"/>
        </w:rPr>
        <w:t xml:space="preserve"> without relaxation</w:t>
      </w:r>
    </w:p>
    <w:p w:rsidR="00C05F54" w:rsidRDefault="00C05F54" w:rsidP="00C05F54">
      <w:pPr>
        <w:pStyle w:val="NoSpacing"/>
        <w:jc w:val="lowKashida"/>
        <w:rPr>
          <w:rFonts w:ascii="Arial Narrow" w:hAnsi="Arial Narrow"/>
          <w:sz w:val="28"/>
          <w:szCs w:val="28"/>
        </w:rPr>
      </w:pPr>
      <w:r w:rsidRPr="0064037D">
        <w:rPr>
          <w:rFonts w:ascii="Arial Narrow" w:hAnsi="Arial Narrow"/>
          <w:sz w:val="28"/>
          <w:szCs w:val="28"/>
        </w:rPr>
        <w:t>The tonic contraction is continuous</w:t>
      </w:r>
      <w:r>
        <w:rPr>
          <w:rFonts w:ascii="Arial Narrow" w:hAnsi="Arial Narrow"/>
          <w:sz w:val="28"/>
          <w:szCs w:val="28"/>
        </w:rPr>
        <w:t xml:space="preserve"> </w:t>
      </w:r>
      <w:r w:rsidRPr="0064037D">
        <w:rPr>
          <w:rFonts w:ascii="Arial Narrow" w:hAnsi="Arial Narrow"/>
          <w:sz w:val="28"/>
          <w:szCs w:val="28"/>
        </w:rPr>
        <w:t xml:space="preserve">often lasts several minutes or even hours. </w:t>
      </w:r>
    </w:p>
    <w:p w:rsidR="00C05F54" w:rsidRDefault="00C05F54" w:rsidP="00C05F54">
      <w:pPr>
        <w:pStyle w:val="NoSpacing"/>
        <w:jc w:val="lowKashida"/>
        <w:rPr>
          <w:rFonts w:ascii="Arial Narrow" w:hAnsi="Arial Narrow"/>
          <w:sz w:val="28"/>
          <w:szCs w:val="28"/>
        </w:rPr>
      </w:pPr>
      <w:r w:rsidRPr="0064037D">
        <w:rPr>
          <w:rFonts w:ascii="Arial Narrow" w:hAnsi="Arial Narrow"/>
          <w:sz w:val="28"/>
          <w:szCs w:val="28"/>
        </w:rPr>
        <w:t xml:space="preserve">The tonic contraction is not associated with the basic electrical rhythm of the slow waves </w:t>
      </w:r>
    </w:p>
    <w:p w:rsidR="00C05F54" w:rsidRPr="0064037D" w:rsidRDefault="00C05F54" w:rsidP="00C05F54">
      <w:pPr>
        <w:pStyle w:val="NoSpacing"/>
        <w:jc w:val="lowKashida"/>
        <w:rPr>
          <w:rFonts w:ascii="Arial Narrow" w:hAnsi="Arial Narrow"/>
          <w:sz w:val="28"/>
          <w:szCs w:val="28"/>
        </w:rPr>
      </w:pPr>
      <w:r w:rsidRPr="0064037D">
        <w:rPr>
          <w:rFonts w:ascii="Arial Narrow" w:hAnsi="Arial Narrow"/>
          <w:sz w:val="28"/>
          <w:szCs w:val="28"/>
        </w:rPr>
        <w:t xml:space="preserve">The tonic contraction often increases or decreases in intensity but continues. </w:t>
      </w:r>
    </w:p>
    <w:p w:rsidR="00E773F9" w:rsidRDefault="00E773F9" w:rsidP="00E773F9">
      <w:pPr>
        <w:pStyle w:val="NoSpacing"/>
        <w:jc w:val="center"/>
        <w:rPr>
          <w:rFonts w:ascii="Arial Narrow" w:hAnsi="Arial Narrow"/>
          <w:sz w:val="28"/>
          <w:szCs w:val="28"/>
        </w:rPr>
      </w:pPr>
      <w:r>
        <w:rPr>
          <w:rFonts w:ascii="Arial Narrow" w:hAnsi="Arial Narrow"/>
          <w:noProof/>
          <w:sz w:val="28"/>
          <w:szCs w:val="28"/>
          <w:lang w:bidi="ar-SA"/>
        </w:rPr>
        <w:drawing>
          <wp:inline distT="0" distB="0" distL="0" distR="0">
            <wp:extent cx="3829050" cy="847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0" cy="847725"/>
                    </a:xfrm>
                    <a:prstGeom prst="rect">
                      <a:avLst/>
                    </a:prstGeom>
                    <a:noFill/>
                    <a:ln>
                      <a:noFill/>
                    </a:ln>
                  </pic:spPr>
                </pic:pic>
              </a:graphicData>
            </a:graphic>
          </wp:inline>
        </w:drawing>
      </w:r>
    </w:p>
    <w:p w:rsidR="00C05F54" w:rsidRDefault="00C05F54" w:rsidP="00C05F54">
      <w:pPr>
        <w:pStyle w:val="NoSpacing"/>
        <w:jc w:val="lowKashida"/>
        <w:rPr>
          <w:rFonts w:ascii="Arial Narrow" w:hAnsi="Arial Narrow"/>
          <w:sz w:val="28"/>
          <w:szCs w:val="28"/>
        </w:rPr>
      </w:pPr>
      <w:r w:rsidRPr="0064037D">
        <w:rPr>
          <w:rFonts w:ascii="Arial Narrow" w:hAnsi="Arial Narrow"/>
          <w:sz w:val="28"/>
          <w:szCs w:val="28"/>
        </w:rPr>
        <w:t xml:space="preserve">The tonic contraction is sometimes caused by </w:t>
      </w:r>
    </w:p>
    <w:p w:rsidR="00C05F54" w:rsidRDefault="00C05F54" w:rsidP="00C05F54">
      <w:pPr>
        <w:pStyle w:val="NoSpacing"/>
        <w:jc w:val="lowKashida"/>
        <w:rPr>
          <w:rFonts w:ascii="Arial Narrow" w:hAnsi="Arial Narrow"/>
          <w:sz w:val="28"/>
          <w:szCs w:val="28"/>
        </w:rPr>
      </w:pPr>
      <w:r>
        <w:rPr>
          <w:rFonts w:ascii="Arial Narrow" w:hAnsi="Arial Narrow"/>
          <w:sz w:val="28"/>
          <w:szCs w:val="28"/>
        </w:rPr>
        <w:t xml:space="preserve">1. </w:t>
      </w:r>
      <w:r w:rsidRPr="0064037D">
        <w:rPr>
          <w:rFonts w:ascii="Arial Narrow" w:hAnsi="Arial Narrow"/>
          <w:sz w:val="28"/>
          <w:szCs w:val="28"/>
        </w:rPr>
        <w:t xml:space="preserve">Continuous repetitive spike potentials—the greater the frequency, the greater the degree of contraction. </w:t>
      </w:r>
    </w:p>
    <w:p w:rsidR="00C05F54" w:rsidRDefault="00C05F54" w:rsidP="00C05F54">
      <w:pPr>
        <w:pStyle w:val="NoSpacing"/>
        <w:jc w:val="lowKashida"/>
        <w:rPr>
          <w:rFonts w:ascii="Arial Narrow" w:hAnsi="Arial Narrow"/>
          <w:sz w:val="28"/>
          <w:szCs w:val="28"/>
        </w:rPr>
      </w:pPr>
      <w:r>
        <w:rPr>
          <w:rFonts w:ascii="Arial Narrow" w:hAnsi="Arial Narrow"/>
          <w:sz w:val="28"/>
          <w:szCs w:val="28"/>
        </w:rPr>
        <w:t xml:space="preserve">2. </w:t>
      </w:r>
      <w:r w:rsidRPr="0064037D">
        <w:rPr>
          <w:rFonts w:ascii="Arial Narrow" w:hAnsi="Arial Narrow"/>
          <w:sz w:val="28"/>
          <w:szCs w:val="28"/>
        </w:rPr>
        <w:t>Hormones or other factors that bring about continuous partial depolarization of the smooth muscle membrane without causing action poten</w:t>
      </w:r>
      <w:r w:rsidRPr="0064037D">
        <w:rPr>
          <w:rFonts w:ascii="Arial Narrow" w:hAnsi="Arial Narrow"/>
          <w:sz w:val="28"/>
          <w:szCs w:val="28"/>
        </w:rPr>
        <w:softHyphen/>
        <w:t xml:space="preserve">tials. </w:t>
      </w:r>
    </w:p>
    <w:p w:rsidR="00C05F54" w:rsidRDefault="00C05F54" w:rsidP="00C05F54">
      <w:pPr>
        <w:pStyle w:val="NoSpacing"/>
        <w:jc w:val="lowKashida"/>
        <w:rPr>
          <w:rFonts w:ascii="Arial Narrow" w:hAnsi="Arial Narrow"/>
          <w:sz w:val="28"/>
          <w:szCs w:val="28"/>
        </w:rPr>
      </w:pPr>
      <w:r>
        <w:rPr>
          <w:rFonts w:ascii="Arial Narrow" w:hAnsi="Arial Narrow"/>
          <w:sz w:val="28"/>
          <w:szCs w:val="28"/>
        </w:rPr>
        <w:t xml:space="preserve">3. </w:t>
      </w:r>
      <w:r w:rsidRPr="0064037D">
        <w:rPr>
          <w:rFonts w:ascii="Arial Narrow" w:hAnsi="Arial Narrow"/>
          <w:sz w:val="28"/>
          <w:szCs w:val="28"/>
        </w:rPr>
        <w:t xml:space="preserve">Continuous entry of calcium ions into the interior of the cell brought about in ways not associated with changes in membrane potential. </w:t>
      </w:r>
    </w:p>
    <w:p w:rsidR="00C05F54" w:rsidRPr="0064037D" w:rsidRDefault="00C05F54" w:rsidP="00C05F54">
      <w:pPr>
        <w:pStyle w:val="NoSpacing"/>
        <w:jc w:val="lowKashida"/>
        <w:rPr>
          <w:rFonts w:ascii="Arial Narrow" w:hAnsi="Arial Narrow"/>
          <w:sz w:val="28"/>
          <w:szCs w:val="28"/>
        </w:rPr>
      </w:pPr>
      <w:r w:rsidRPr="0064037D">
        <w:rPr>
          <w:rFonts w:ascii="Arial Narrow" w:hAnsi="Arial Narrow"/>
          <w:sz w:val="28"/>
          <w:szCs w:val="28"/>
        </w:rPr>
        <w:t>The details of these mechanisms are still unclear.</w:t>
      </w:r>
    </w:p>
    <w:p w:rsidR="00F54804" w:rsidRDefault="00F54804" w:rsidP="00C05F54">
      <w:pPr>
        <w:autoSpaceDE w:val="0"/>
        <w:autoSpaceDN w:val="0"/>
        <w:bidi w:val="0"/>
        <w:adjustRightInd w:val="0"/>
        <w:rPr>
          <w:rFonts w:ascii="Arial Narrow" w:hAnsi="Arial Narrow"/>
          <w:sz w:val="28"/>
          <w:szCs w:val="28"/>
        </w:rPr>
      </w:pPr>
      <w:r w:rsidRPr="00AC5BBE">
        <w:rPr>
          <w:rFonts w:ascii="Arial Narrow" w:hAnsi="Arial Narrow"/>
          <w:sz w:val="28"/>
          <w:szCs w:val="28"/>
        </w:rPr>
        <w:t>Tonic contractions</w:t>
      </w:r>
      <w:r>
        <w:rPr>
          <w:rFonts w:ascii="Arial Narrow" w:hAnsi="Arial Narrow"/>
          <w:sz w:val="28"/>
          <w:szCs w:val="28"/>
        </w:rPr>
        <w:t xml:space="preserve"> </w:t>
      </w:r>
      <w:r w:rsidRPr="00BB30F0">
        <w:rPr>
          <w:rFonts w:ascii="Arial Narrow" w:hAnsi="Arial Narrow"/>
          <w:sz w:val="28"/>
          <w:szCs w:val="28"/>
        </w:rPr>
        <w:t xml:space="preserve">occur in the </w:t>
      </w:r>
      <w:r w:rsidRPr="00BB30F0">
        <w:rPr>
          <w:rFonts w:ascii="Arial Narrow" w:hAnsi="Arial Narrow"/>
          <w:sz w:val="28"/>
          <w:szCs w:val="28"/>
        </w:rPr>
        <w:sym w:font="Wingdings 2" w:char="F075"/>
      </w:r>
      <w:r w:rsidRPr="00BB30F0">
        <w:rPr>
          <w:rFonts w:ascii="Arial Narrow" w:hAnsi="Arial Narrow"/>
          <w:sz w:val="28"/>
          <w:szCs w:val="28"/>
        </w:rPr>
        <w:t xml:space="preserve">lower esophageal sphincter, </w:t>
      </w:r>
      <w:r w:rsidRPr="00BB30F0">
        <w:rPr>
          <w:rFonts w:ascii="Arial Narrow" w:hAnsi="Arial Narrow"/>
          <w:sz w:val="28"/>
          <w:szCs w:val="28"/>
        </w:rPr>
        <w:sym w:font="Wingdings 2" w:char="F076"/>
      </w:r>
      <w:proofErr w:type="spellStart"/>
      <w:r w:rsidRPr="00BB30F0">
        <w:rPr>
          <w:rFonts w:ascii="Arial Narrow" w:hAnsi="Arial Narrow"/>
          <w:sz w:val="28"/>
          <w:szCs w:val="28"/>
        </w:rPr>
        <w:t>orad</w:t>
      </w:r>
      <w:proofErr w:type="spellEnd"/>
      <w:r w:rsidRPr="00BB30F0">
        <w:rPr>
          <w:rFonts w:ascii="Arial Narrow" w:hAnsi="Arial Narrow"/>
          <w:sz w:val="28"/>
          <w:szCs w:val="28"/>
        </w:rPr>
        <w:t xml:space="preserve"> stomach</w:t>
      </w:r>
      <w:r w:rsidRPr="00BB30F0">
        <w:rPr>
          <w:rFonts w:ascii="Arial Narrow" w:hAnsi="Arial Narrow" w:cs="Arial"/>
          <w:sz w:val="28"/>
          <w:szCs w:val="28"/>
        </w:rPr>
        <w:t xml:space="preserve"> (fundus and superior part of the body)</w:t>
      </w:r>
      <w:r w:rsidRPr="00BB30F0">
        <w:rPr>
          <w:rFonts w:ascii="Arial Narrow" w:hAnsi="Arial Narrow"/>
          <w:sz w:val="28"/>
          <w:szCs w:val="28"/>
        </w:rPr>
        <w:t xml:space="preserve">, </w:t>
      </w:r>
      <w:r w:rsidRPr="00BB30F0">
        <w:rPr>
          <w:rFonts w:ascii="Arial Narrow" w:hAnsi="Arial Narrow"/>
          <w:sz w:val="28"/>
          <w:szCs w:val="28"/>
        </w:rPr>
        <w:sym w:font="Wingdings 2" w:char="F077"/>
      </w:r>
      <w:r w:rsidRPr="00BB30F0">
        <w:rPr>
          <w:rFonts w:ascii="Arial Narrow" w:hAnsi="Arial Narrow"/>
          <w:sz w:val="28"/>
          <w:szCs w:val="28"/>
        </w:rPr>
        <w:t xml:space="preserve"> </w:t>
      </w:r>
      <w:proofErr w:type="spellStart"/>
      <w:proofErr w:type="gramStart"/>
      <w:r w:rsidRPr="00BB30F0">
        <w:rPr>
          <w:rFonts w:ascii="Arial Narrow" w:hAnsi="Arial Narrow"/>
          <w:sz w:val="28"/>
          <w:szCs w:val="28"/>
        </w:rPr>
        <w:t>ileo</w:t>
      </w:r>
      <w:proofErr w:type="gramEnd"/>
      <w:r w:rsidRPr="00BB30F0">
        <w:rPr>
          <w:rFonts w:ascii="Arial Narrow" w:hAnsi="Arial Narrow"/>
          <w:sz w:val="28"/>
          <w:szCs w:val="28"/>
        </w:rPr>
        <w:t>-cecal</w:t>
      </w:r>
      <w:proofErr w:type="spellEnd"/>
      <w:r w:rsidRPr="00BB30F0">
        <w:rPr>
          <w:rFonts w:ascii="Arial Narrow" w:hAnsi="Arial Narrow"/>
          <w:sz w:val="28"/>
          <w:szCs w:val="28"/>
        </w:rPr>
        <w:t xml:space="preserve"> sphincters </w:t>
      </w:r>
      <w:r w:rsidRPr="00BB30F0">
        <w:rPr>
          <w:rFonts w:ascii="Arial Narrow" w:hAnsi="Arial Narrow"/>
          <w:sz w:val="28"/>
          <w:szCs w:val="28"/>
        </w:rPr>
        <w:sym w:font="Wingdings 2" w:char="F078"/>
      </w:r>
      <w:r w:rsidRPr="00BB30F0">
        <w:rPr>
          <w:rFonts w:ascii="Arial Narrow" w:hAnsi="Arial Narrow"/>
          <w:sz w:val="28"/>
          <w:szCs w:val="28"/>
        </w:rPr>
        <w:t xml:space="preserve">internal anal sphincters. </w:t>
      </w:r>
    </w:p>
    <w:p w:rsidR="00C05F54" w:rsidRPr="00BB30F0" w:rsidRDefault="00C05F54" w:rsidP="00C05F54">
      <w:pPr>
        <w:autoSpaceDE w:val="0"/>
        <w:autoSpaceDN w:val="0"/>
        <w:bidi w:val="0"/>
        <w:adjustRightInd w:val="0"/>
        <w:rPr>
          <w:rFonts w:ascii="Arial Narrow" w:hAnsi="Arial Narrow"/>
          <w:sz w:val="28"/>
          <w:szCs w:val="28"/>
        </w:rPr>
      </w:pPr>
      <w:r w:rsidRPr="00C05F54">
        <w:rPr>
          <w:rFonts w:ascii="Arial Narrow" w:hAnsi="Arial Narrow"/>
          <w:sz w:val="28"/>
          <w:szCs w:val="28"/>
        </w:rPr>
        <w:t>Some smooth muscle of the gastrointestinal tract exhibits tonic contraction as well as, or instead of, rhythmical contractions.</w:t>
      </w:r>
    </w:p>
    <w:p w:rsidR="00F54804" w:rsidRPr="00CC2C27" w:rsidRDefault="00F54804" w:rsidP="00F54804">
      <w:pPr>
        <w:pStyle w:val="NoSpacing"/>
        <w:jc w:val="lowKashida"/>
        <w:rPr>
          <w:rFonts w:ascii="Arial Narrow" w:hAnsi="Arial Narrow"/>
          <w:b/>
          <w:bCs/>
          <w:sz w:val="28"/>
          <w:szCs w:val="28"/>
          <w:u w:val="double"/>
          <w:lang w:bidi="ar-SA"/>
        </w:rPr>
      </w:pPr>
      <w:r w:rsidRPr="00CC2C27">
        <w:rPr>
          <w:rFonts w:ascii="Arial Narrow" w:hAnsi="Arial Narrow"/>
          <w:b/>
          <w:bCs/>
          <w:sz w:val="28"/>
          <w:szCs w:val="28"/>
          <w:u w:val="double"/>
          <w:lang w:bidi="ar-SA"/>
        </w:rPr>
        <w:t>Functional types of movements in GIT</w:t>
      </w:r>
    </w:p>
    <w:p w:rsidR="00F54804" w:rsidRDefault="00F54804" w:rsidP="00F54804">
      <w:pPr>
        <w:pStyle w:val="NoSpacing"/>
        <w:jc w:val="lowKashida"/>
        <w:rPr>
          <w:rFonts w:ascii="Arial Narrow" w:hAnsi="Arial Narrow"/>
          <w:sz w:val="28"/>
          <w:szCs w:val="28"/>
          <w:lang w:bidi="ar-SA"/>
        </w:rPr>
      </w:pPr>
      <w:r w:rsidRPr="00CC2C27">
        <w:rPr>
          <w:rFonts w:ascii="Arial Narrow" w:hAnsi="Arial Narrow"/>
          <w:sz w:val="28"/>
          <w:szCs w:val="28"/>
          <w:lang w:bidi="ar-SA"/>
        </w:rPr>
        <w:t xml:space="preserve">Two types of movements occur in the gastrointestinal tract: </w:t>
      </w:r>
    </w:p>
    <w:p w:rsidR="00F54804" w:rsidRPr="009E4A20" w:rsidRDefault="00F54804" w:rsidP="00F54804">
      <w:pPr>
        <w:pStyle w:val="NoSpacing"/>
        <w:jc w:val="lowKashida"/>
        <w:rPr>
          <w:rFonts w:ascii="Arial Narrow" w:hAnsi="Arial Narrow"/>
          <w:sz w:val="28"/>
          <w:szCs w:val="28"/>
          <w:u w:val="thick"/>
          <w:lang w:bidi="ar-SA"/>
        </w:rPr>
      </w:pPr>
      <w:r w:rsidRPr="009E4A20">
        <w:rPr>
          <w:rFonts w:ascii="Arial Narrow" w:hAnsi="Arial Narrow"/>
          <w:sz w:val="28"/>
          <w:szCs w:val="28"/>
          <w:u w:val="thick"/>
          <w:lang w:bidi="ar-SA"/>
        </w:rPr>
        <w:t>(1) Propulsive movement (Peristalsis)</w:t>
      </w:r>
    </w:p>
    <w:p w:rsidR="007A6B8C" w:rsidRDefault="007A6B8C" w:rsidP="007A6B8C">
      <w:pPr>
        <w:pStyle w:val="NoSpacing"/>
        <w:jc w:val="lowKashida"/>
        <w:rPr>
          <w:rFonts w:ascii="Arial Narrow" w:hAnsi="Arial Narrow"/>
          <w:sz w:val="28"/>
          <w:szCs w:val="28"/>
          <w:lang w:bidi="ar-SA"/>
        </w:rPr>
      </w:pPr>
      <w:r w:rsidRPr="007A6B8C">
        <w:rPr>
          <w:rFonts w:ascii="Arial Narrow" w:hAnsi="Arial Narrow"/>
          <w:sz w:val="28"/>
          <w:szCs w:val="28"/>
          <w:lang w:bidi="ar-SA"/>
        </w:rPr>
        <w:t>Propulsive movement which is the basic movement of the gastrointestinal tract is peristalsis.</w:t>
      </w:r>
    </w:p>
    <w:p w:rsidR="0011145D" w:rsidRDefault="0011145D" w:rsidP="0011145D">
      <w:pPr>
        <w:pStyle w:val="NoSpacing"/>
        <w:jc w:val="center"/>
        <w:rPr>
          <w:rFonts w:ascii="Arial Narrow" w:hAnsi="Arial Narrow"/>
          <w:sz w:val="28"/>
          <w:szCs w:val="28"/>
          <w:lang w:bidi="ar-SA"/>
        </w:rPr>
      </w:pPr>
      <w:r>
        <w:rPr>
          <w:rFonts w:ascii="Arial Narrow" w:hAnsi="Arial Narrow"/>
          <w:noProof/>
          <w:sz w:val="28"/>
          <w:szCs w:val="28"/>
          <w:lang w:bidi="ar-SA"/>
        </w:rPr>
        <w:drawing>
          <wp:inline distT="0" distB="0" distL="0" distR="0" wp14:anchorId="14E2472E">
            <wp:extent cx="3257550" cy="350466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8661" cy="3516621"/>
                    </a:xfrm>
                    <a:prstGeom prst="rect">
                      <a:avLst/>
                    </a:prstGeom>
                    <a:noFill/>
                  </pic:spPr>
                </pic:pic>
              </a:graphicData>
            </a:graphic>
          </wp:inline>
        </w:drawing>
      </w:r>
    </w:p>
    <w:p w:rsidR="00B159AF" w:rsidRDefault="00B159AF" w:rsidP="008023E2">
      <w:pPr>
        <w:pStyle w:val="NoSpacing"/>
        <w:jc w:val="lowKashida"/>
        <w:rPr>
          <w:rFonts w:ascii="Arial Narrow" w:hAnsi="Arial Narrow"/>
          <w:sz w:val="28"/>
          <w:szCs w:val="28"/>
          <w:lang w:bidi="ar-SA"/>
        </w:rPr>
      </w:pPr>
      <w:r>
        <w:rPr>
          <w:rFonts w:ascii="Arial Narrow" w:hAnsi="Arial Narrow"/>
          <w:sz w:val="28"/>
          <w:szCs w:val="28"/>
          <w:lang w:bidi="ar-SA"/>
        </w:rPr>
        <w:lastRenderedPageBreak/>
        <w:t>P</w:t>
      </w:r>
      <w:r w:rsidRPr="00B159AF">
        <w:rPr>
          <w:rFonts w:ascii="Arial Narrow" w:hAnsi="Arial Narrow"/>
          <w:sz w:val="28"/>
          <w:szCs w:val="28"/>
          <w:lang w:bidi="ar-SA"/>
        </w:rPr>
        <w:t>ropulsive movements (Peristalsis) which cause food to move forward along the tract at an appropriate rate to accommodate digestion and absorption</w:t>
      </w:r>
    </w:p>
    <w:p w:rsidR="00B159AF" w:rsidRDefault="00B159AF" w:rsidP="00B159AF">
      <w:pPr>
        <w:pStyle w:val="NoSpacing"/>
        <w:jc w:val="lowKashida"/>
        <w:rPr>
          <w:rFonts w:ascii="Arial Narrow" w:hAnsi="Arial Narrow"/>
          <w:sz w:val="28"/>
          <w:szCs w:val="28"/>
          <w:lang w:bidi="ar-SA"/>
        </w:rPr>
      </w:pPr>
      <w:r w:rsidRPr="00B159AF">
        <w:rPr>
          <w:rFonts w:ascii="Arial Narrow" w:hAnsi="Arial Narrow"/>
          <w:sz w:val="28"/>
          <w:szCs w:val="28"/>
          <w:lang w:bidi="ar-SA"/>
        </w:rPr>
        <w:t>Propulsive movements (Peristalsis) is a contractile ring appears around the gut and then moves forward</w:t>
      </w:r>
    </w:p>
    <w:p w:rsidR="00B159AF" w:rsidRDefault="007A6B8C" w:rsidP="00B159AF">
      <w:pPr>
        <w:pStyle w:val="NoSpacing"/>
        <w:jc w:val="lowKashida"/>
        <w:rPr>
          <w:rFonts w:ascii="Arial Narrow" w:hAnsi="Arial Narrow"/>
          <w:sz w:val="28"/>
          <w:szCs w:val="28"/>
          <w:lang w:bidi="ar-SA"/>
        </w:rPr>
      </w:pPr>
      <w:r w:rsidRPr="007A6B8C">
        <w:rPr>
          <w:rFonts w:ascii="Arial Narrow" w:hAnsi="Arial Narrow"/>
          <w:sz w:val="28"/>
          <w:szCs w:val="28"/>
          <w:lang w:bidi="ar-SA"/>
        </w:rPr>
        <w:t>Propulsive movements (Peristalsis) is a reflex response that is initiated when the gut wall is stretched by the contents of the lumen</w:t>
      </w:r>
    </w:p>
    <w:p w:rsidR="008023E2" w:rsidRDefault="00B159AF" w:rsidP="00B159AF">
      <w:pPr>
        <w:pStyle w:val="NoSpacing"/>
        <w:jc w:val="lowKashida"/>
        <w:rPr>
          <w:rFonts w:ascii="Arial Narrow" w:hAnsi="Arial Narrow"/>
          <w:sz w:val="28"/>
          <w:szCs w:val="28"/>
          <w:lang w:bidi="ar-SA"/>
        </w:rPr>
      </w:pPr>
      <w:r w:rsidRPr="00B159AF">
        <w:rPr>
          <w:rFonts w:ascii="Arial Narrow" w:hAnsi="Arial Narrow"/>
          <w:sz w:val="28"/>
          <w:szCs w:val="28"/>
          <w:lang w:bidi="ar-SA"/>
        </w:rPr>
        <w:t>Propulsive movements (Peristalsis)</w:t>
      </w:r>
      <w:r w:rsidR="007A6B8C" w:rsidRPr="007A6B8C">
        <w:rPr>
          <w:rFonts w:ascii="Arial Narrow" w:hAnsi="Arial Narrow"/>
          <w:sz w:val="28"/>
          <w:szCs w:val="28"/>
          <w:lang w:bidi="ar-SA"/>
        </w:rPr>
        <w:t xml:space="preserve"> occurs in all parts of the gastrointestinal tract from the esophagus to the rectum. The stretch initiates a circular contraction behind the stimulus and an area of relaxation in front of it. The wave of contraction then moves in an oral-to-caudal direction, propelling the contents of the lumen forward at rates that vary from 2 to 25 cm/s. </w:t>
      </w:r>
    </w:p>
    <w:p w:rsidR="008023E2" w:rsidRDefault="008023E2" w:rsidP="008023E2">
      <w:pPr>
        <w:pStyle w:val="NoSpacing"/>
        <w:jc w:val="lowKashida"/>
        <w:rPr>
          <w:rFonts w:ascii="Arial Narrow" w:hAnsi="Arial Narrow"/>
          <w:sz w:val="28"/>
          <w:szCs w:val="28"/>
          <w:lang w:bidi="ar-SA"/>
        </w:rPr>
      </w:pPr>
      <w:r w:rsidRPr="008023E2">
        <w:rPr>
          <w:rFonts w:ascii="Arial Narrow" w:hAnsi="Arial Narrow"/>
          <w:sz w:val="28"/>
          <w:szCs w:val="28"/>
          <w:lang w:bidi="ar-SA"/>
        </w:rPr>
        <w:t>Propulsive movements (Peristalsis</w:t>
      </w:r>
      <w:r>
        <w:rPr>
          <w:rFonts w:ascii="Arial Narrow" w:hAnsi="Arial Narrow"/>
          <w:sz w:val="28"/>
          <w:szCs w:val="28"/>
          <w:lang w:bidi="ar-SA"/>
        </w:rPr>
        <w:t>)</w:t>
      </w:r>
      <w:r w:rsidRPr="008023E2">
        <w:rPr>
          <w:rFonts w:ascii="Arial Narrow" w:hAnsi="Arial Narrow"/>
          <w:sz w:val="28"/>
          <w:szCs w:val="28"/>
          <w:lang w:bidi="ar-SA"/>
        </w:rPr>
        <w:t xml:space="preserve"> </w:t>
      </w:r>
      <w:r w:rsidR="007A6B8C" w:rsidRPr="007A6B8C">
        <w:rPr>
          <w:rFonts w:ascii="Arial Narrow" w:hAnsi="Arial Narrow"/>
          <w:sz w:val="28"/>
          <w:szCs w:val="28"/>
          <w:lang w:bidi="ar-SA"/>
        </w:rPr>
        <w:t>activity can be increased or</w:t>
      </w:r>
      <w:r w:rsidR="007A6B8C">
        <w:rPr>
          <w:rFonts w:ascii="Arial Narrow" w:hAnsi="Arial Narrow"/>
          <w:sz w:val="28"/>
          <w:szCs w:val="28"/>
          <w:lang w:bidi="ar-SA"/>
        </w:rPr>
        <w:t xml:space="preserve"> </w:t>
      </w:r>
      <w:r w:rsidR="007A6B8C" w:rsidRPr="007A6B8C">
        <w:rPr>
          <w:rFonts w:ascii="Arial Narrow" w:hAnsi="Arial Narrow"/>
          <w:sz w:val="28"/>
          <w:szCs w:val="28"/>
          <w:lang w:bidi="ar-SA"/>
        </w:rPr>
        <w:t>decreased by the autonomic input to the gut</w:t>
      </w:r>
    </w:p>
    <w:p w:rsidR="008023E2" w:rsidRDefault="008023E2" w:rsidP="008023E2">
      <w:pPr>
        <w:pStyle w:val="NoSpacing"/>
        <w:jc w:val="lowKashida"/>
        <w:rPr>
          <w:rFonts w:ascii="Arial Narrow" w:hAnsi="Arial Narrow"/>
          <w:sz w:val="28"/>
          <w:szCs w:val="28"/>
          <w:lang w:bidi="ar-SA"/>
        </w:rPr>
      </w:pPr>
      <w:r w:rsidRPr="008023E2">
        <w:rPr>
          <w:rFonts w:ascii="Arial Narrow" w:hAnsi="Arial Narrow"/>
          <w:sz w:val="28"/>
          <w:szCs w:val="28"/>
          <w:lang w:bidi="ar-SA"/>
        </w:rPr>
        <w:t>Propulsive movements (Peristalsis</w:t>
      </w:r>
      <w:r>
        <w:rPr>
          <w:rFonts w:ascii="Arial Narrow" w:hAnsi="Arial Narrow"/>
          <w:sz w:val="28"/>
          <w:szCs w:val="28"/>
          <w:lang w:bidi="ar-SA"/>
        </w:rPr>
        <w:t>)</w:t>
      </w:r>
      <w:r w:rsidR="007A6B8C" w:rsidRPr="007A6B8C">
        <w:rPr>
          <w:rFonts w:ascii="Arial Narrow" w:hAnsi="Arial Narrow"/>
          <w:sz w:val="28"/>
          <w:szCs w:val="28"/>
          <w:lang w:bidi="ar-SA"/>
        </w:rPr>
        <w:t xml:space="preserve"> occurrence is independent of the extrinsic innervation. </w:t>
      </w:r>
    </w:p>
    <w:p w:rsidR="005746B5" w:rsidRDefault="008023E2" w:rsidP="005746B5">
      <w:pPr>
        <w:pStyle w:val="NoSpacing"/>
        <w:jc w:val="lowKashida"/>
        <w:rPr>
          <w:rFonts w:ascii="Arial Narrow" w:hAnsi="Arial Narrow"/>
          <w:sz w:val="28"/>
          <w:szCs w:val="28"/>
          <w:lang w:bidi="ar-SA"/>
        </w:rPr>
      </w:pPr>
      <w:r w:rsidRPr="008023E2">
        <w:rPr>
          <w:rFonts w:ascii="Arial Narrow" w:hAnsi="Arial Narrow"/>
          <w:sz w:val="28"/>
          <w:szCs w:val="28"/>
          <w:lang w:bidi="ar-SA"/>
        </w:rPr>
        <w:t>Propulsive movements (Peristalsis</w:t>
      </w:r>
      <w:r>
        <w:rPr>
          <w:rFonts w:ascii="Arial Narrow" w:hAnsi="Arial Narrow"/>
          <w:sz w:val="28"/>
          <w:szCs w:val="28"/>
          <w:lang w:bidi="ar-SA"/>
        </w:rPr>
        <w:t>)</w:t>
      </w:r>
      <w:r w:rsidRPr="008023E2">
        <w:rPr>
          <w:rFonts w:ascii="Arial Narrow" w:hAnsi="Arial Narrow"/>
          <w:sz w:val="28"/>
          <w:szCs w:val="28"/>
          <w:lang w:bidi="ar-SA"/>
        </w:rPr>
        <w:t xml:space="preserve"> </w:t>
      </w:r>
      <w:r w:rsidR="007A6B8C" w:rsidRPr="007A6B8C">
        <w:rPr>
          <w:rFonts w:ascii="Arial Narrow" w:hAnsi="Arial Narrow"/>
          <w:sz w:val="28"/>
          <w:szCs w:val="28"/>
          <w:lang w:bidi="ar-SA"/>
        </w:rPr>
        <w:t>progression of the contents is not blocked by removal and re</w:t>
      </w:r>
      <w:r>
        <w:rPr>
          <w:rFonts w:ascii="Arial Narrow" w:hAnsi="Arial Narrow"/>
          <w:sz w:val="28"/>
          <w:szCs w:val="28"/>
          <w:lang w:bidi="ar-SA"/>
        </w:rPr>
        <w:t>-</w:t>
      </w:r>
      <w:r w:rsidR="007A6B8C" w:rsidRPr="007A6B8C">
        <w:rPr>
          <w:rFonts w:ascii="Arial Narrow" w:hAnsi="Arial Narrow"/>
          <w:sz w:val="28"/>
          <w:szCs w:val="28"/>
          <w:lang w:bidi="ar-SA"/>
        </w:rPr>
        <w:t>suture</w:t>
      </w:r>
      <w:r>
        <w:rPr>
          <w:rFonts w:ascii="Arial Narrow" w:hAnsi="Arial Narrow" w:hint="cs"/>
          <w:sz w:val="28"/>
          <w:szCs w:val="28"/>
          <w:rtl/>
          <w:lang w:bidi="ar-SA"/>
        </w:rPr>
        <w:t>اعادة خياطة</w:t>
      </w:r>
      <w:r w:rsidR="007A6B8C" w:rsidRPr="007A6B8C">
        <w:rPr>
          <w:rFonts w:ascii="Arial Narrow" w:hAnsi="Arial Narrow"/>
          <w:sz w:val="28"/>
          <w:szCs w:val="28"/>
          <w:lang w:bidi="ar-SA"/>
        </w:rPr>
        <w:t xml:space="preserve"> of a segment of intestine in its original position </w:t>
      </w:r>
    </w:p>
    <w:p w:rsidR="008023E2" w:rsidRDefault="005746B5" w:rsidP="005746B5">
      <w:pPr>
        <w:pStyle w:val="NoSpacing"/>
        <w:jc w:val="lowKashida"/>
        <w:rPr>
          <w:rFonts w:ascii="Arial Narrow" w:hAnsi="Arial Narrow"/>
          <w:sz w:val="28"/>
          <w:szCs w:val="28"/>
          <w:rtl/>
          <w:lang w:bidi="ar-SA"/>
        </w:rPr>
      </w:pPr>
      <w:r w:rsidRPr="005746B5">
        <w:rPr>
          <w:rFonts w:ascii="Arial Narrow" w:hAnsi="Arial Narrow"/>
          <w:sz w:val="28"/>
          <w:szCs w:val="28"/>
          <w:lang w:bidi="ar-SA"/>
        </w:rPr>
        <w:t>Propulsive movements (Peristalsis)</w:t>
      </w:r>
      <w:r>
        <w:rPr>
          <w:rFonts w:ascii="Arial Narrow" w:hAnsi="Arial Narrow"/>
          <w:sz w:val="28"/>
          <w:szCs w:val="28"/>
          <w:lang w:bidi="ar-SA"/>
        </w:rPr>
        <w:t xml:space="preserve"> </w:t>
      </w:r>
      <w:r w:rsidR="007A6B8C" w:rsidRPr="007A6B8C">
        <w:rPr>
          <w:rFonts w:ascii="Arial Narrow" w:hAnsi="Arial Narrow"/>
          <w:sz w:val="28"/>
          <w:szCs w:val="28"/>
          <w:lang w:bidi="ar-SA"/>
        </w:rPr>
        <w:t xml:space="preserve">is blocked only if the segment is reversed before it is sewn back into place. </w:t>
      </w:r>
    </w:p>
    <w:p w:rsidR="00B159AF" w:rsidRDefault="008023E2" w:rsidP="008023E2">
      <w:pPr>
        <w:pStyle w:val="NoSpacing"/>
        <w:jc w:val="lowKashida"/>
        <w:rPr>
          <w:rFonts w:ascii="Arial Narrow" w:hAnsi="Arial Narrow"/>
          <w:sz w:val="28"/>
          <w:szCs w:val="28"/>
          <w:lang w:bidi="ar-SA"/>
        </w:rPr>
      </w:pPr>
      <w:r w:rsidRPr="008023E2">
        <w:rPr>
          <w:rFonts w:ascii="Arial Narrow" w:hAnsi="Arial Narrow"/>
          <w:sz w:val="28"/>
          <w:szCs w:val="28"/>
          <w:lang w:bidi="ar-SA"/>
        </w:rPr>
        <w:t>Propulsive movements (Peristalsis)</w:t>
      </w:r>
      <w:r w:rsidR="007A6B8C" w:rsidRPr="007A6B8C">
        <w:rPr>
          <w:rFonts w:ascii="Arial Narrow" w:hAnsi="Arial Narrow"/>
          <w:sz w:val="28"/>
          <w:szCs w:val="28"/>
          <w:lang w:bidi="ar-SA"/>
        </w:rPr>
        <w:t xml:space="preserve"> is an excellent example of the integrated activity of the enteric nervous system. </w:t>
      </w:r>
    </w:p>
    <w:p w:rsidR="00B159AF" w:rsidRDefault="00B159AF" w:rsidP="00B159AF">
      <w:pPr>
        <w:pStyle w:val="NoSpacing"/>
        <w:jc w:val="lowKashida"/>
        <w:rPr>
          <w:rFonts w:ascii="Arial Narrow" w:hAnsi="Arial Narrow"/>
          <w:sz w:val="28"/>
          <w:szCs w:val="28"/>
          <w:lang w:bidi="ar-SA"/>
        </w:rPr>
      </w:pPr>
      <w:r w:rsidRPr="00B159AF">
        <w:rPr>
          <w:rFonts w:ascii="Arial Narrow" w:hAnsi="Arial Narrow"/>
          <w:sz w:val="28"/>
          <w:szCs w:val="28"/>
          <w:lang w:bidi="ar-SA"/>
        </w:rPr>
        <w:t>Propulsive movements (Peristalsis)</w:t>
      </w:r>
      <w:r w:rsidR="007A6B8C" w:rsidRPr="007A6B8C">
        <w:rPr>
          <w:rFonts w:ascii="Arial Narrow" w:hAnsi="Arial Narrow"/>
          <w:sz w:val="28"/>
          <w:szCs w:val="28"/>
          <w:lang w:bidi="ar-SA"/>
        </w:rPr>
        <w:t xml:space="preserve"> appears that </w:t>
      </w:r>
    </w:p>
    <w:p w:rsidR="00B159AF" w:rsidRDefault="007A6B8C" w:rsidP="00B159AF">
      <w:pPr>
        <w:pStyle w:val="NoSpacing"/>
        <w:jc w:val="center"/>
        <w:rPr>
          <w:rFonts w:ascii="Arial Narrow" w:hAnsi="Arial Narrow"/>
          <w:sz w:val="28"/>
          <w:szCs w:val="28"/>
          <w:lang w:bidi="ar-SA"/>
        </w:rPr>
      </w:pPr>
      <w:proofErr w:type="gramStart"/>
      <w:r w:rsidRPr="007A6B8C">
        <w:rPr>
          <w:rFonts w:ascii="Arial Narrow" w:hAnsi="Arial Narrow"/>
          <w:sz w:val="28"/>
          <w:szCs w:val="28"/>
          <w:lang w:bidi="ar-SA"/>
        </w:rPr>
        <w:t>local</w:t>
      </w:r>
      <w:proofErr w:type="gramEnd"/>
      <w:r w:rsidRPr="007A6B8C">
        <w:rPr>
          <w:rFonts w:ascii="Arial Narrow" w:hAnsi="Arial Narrow"/>
          <w:sz w:val="28"/>
          <w:szCs w:val="28"/>
          <w:lang w:bidi="ar-SA"/>
        </w:rPr>
        <w:t xml:space="preserve"> stretch releases serotonin,</w:t>
      </w:r>
    </w:p>
    <w:p w:rsidR="00B159AF" w:rsidRDefault="00B159AF" w:rsidP="00B159AF">
      <w:pPr>
        <w:pStyle w:val="NoSpacing"/>
        <w:jc w:val="center"/>
        <w:rPr>
          <w:rFonts w:ascii="Arial Narrow" w:hAnsi="Arial Narrow"/>
          <w:sz w:val="28"/>
          <w:szCs w:val="28"/>
          <w:lang w:bidi="ar-SA"/>
        </w:rPr>
      </w:pPr>
      <w:r>
        <w:rPr>
          <w:rFonts w:ascii="Arial Narrow" w:hAnsi="Arial Narrow"/>
          <w:sz w:val="28"/>
          <w:szCs w:val="28"/>
          <w:lang w:bidi="ar-SA"/>
        </w:rPr>
        <w:t>▼</w:t>
      </w:r>
    </w:p>
    <w:p w:rsidR="00B159AF" w:rsidRDefault="007A6B8C" w:rsidP="00B159AF">
      <w:pPr>
        <w:pStyle w:val="NoSpacing"/>
        <w:jc w:val="center"/>
        <w:rPr>
          <w:rFonts w:ascii="Arial Narrow" w:hAnsi="Arial Narrow"/>
          <w:sz w:val="28"/>
          <w:szCs w:val="28"/>
          <w:lang w:bidi="ar-SA"/>
        </w:rPr>
      </w:pPr>
      <w:proofErr w:type="gramStart"/>
      <w:r w:rsidRPr="007A6B8C">
        <w:rPr>
          <w:rFonts w:ascii="Arial Narrow" w:hAnsi="Arial Narrow"/>
          <w:sz w:val="28"/>
          <w:szCs w:val="28"/>
          <w:lang w:bidi="ar-SA"/>
        </w:rPr>
        <w:t>activates</w:t>
      </w:r>
      <w:proofErr w:type="gramEnd"/>
      <w:r w:rsidRPr="007A6B8C">
        <w:rPr>
          <w:rFonts w:ascii="Arial Narrow" w:hAnsi="Arial Narrow"/>
          <w:sz w:val="28"/>
          <w:szCs w:val="28"/>
          <w:lang w:bidi="ar-SA"/>
        </w:rPr>
        <w:t xml:space="preserve"> sensory neurons</w:t>
      </w:r>
    </w:p>
    <w:p w:rsidR="00186C6F" w:rsidRDefault="00186C6F" w:rsidP="00186C6F">
      <w:pPr>
        <w:pStyle w:val="NoSpacing"/>
        <w:jc w:val="center"/>
        <w:rPr>
          <w:rFonts w:ascii="Arial Narrow" w:hAnsi="Arial Narrow"/>
          <w:sz w:val="28"/>
          <w:szCs w:val="28"/>
          <w:lang w:bidi="ar-SA"/>
        </w:rPr>
      </w:pPr>
      <w:r>
        <w:rPr>
          <w:rFonts w:ascii="Arial Narrow" w:hAnsi="Arial Narrow"/>
          <w:sz w:val="28"/>
          <w:szCs w:val="28"/>
          <w:lang w:bidi="ar-SA"/>
        </w:rPr>
        <w:t>▼</w:t>
      </w:r>
    </w:p>
    <w:p w:rsidR="00186C6F" w:rsidRDefault="00186C6F" w:rsidP="00186C6F">
      <w:pPr>
        <w:pStyle w:val="NoSpacing"/>
        <w:jc w:val="center"/>
        <w:rPr>
          <w:rFonts w:ascii="Arial Narrow" w:hAnsi="Arial Narrow"/>
          <w:sz w:val="28"/>
          <w:szCs w:val="28"/>
          <w:lang w:bidi="ar-SA"/>
        </w:rPr>
      </w:pPr>
      <w:r>
        <w:rPr>
          <w:rFonts w:ascii="Arial Narrow" w:hAnsi="Arial Narrow"/>
          <w:sz w:val="28"/>
          <w:szCs w:val="28"/>
          <w:lang w:bidi="ar-SA"/>
        </w:rPr>
        <w:sym w:font="Wingdings 2" w:char="F075"/>
      </w:r>
      <w:r>
        <w:rPr>
          <w:rFonts w:ascii="Arial Narrow" w:hAnsi="Arial Narrow"/>
          <w:sz w:val="28"/>
          <w:szCs w:val="28"/>
          <w:lang w:bidi="ar-SA"/>
        </w:rPr>
        <w:t xml:space="preserve"> </w:t>
      </w:r>
      <w:proofErr w:type="gramStart"/>
      <w:r w:rsidR="007A6B8C" w:rsidRPr="007A6B8C">
        <w:rPr>
          <w:rFonts w:ascii="Arial Narrow" w:hAnsi="Arial Narrow"/>
          <w:sz w:val="28"/>
          <w:szCs w:val="28"/>
          <w:lang w:bidi="ar-SA"/>
        </w:rPr>
        <w:t>activate</w:t>
      </w:r>
      <w:proofErr w:type="gramEnd"/>
      <w:r w:rsidR="007A6B8C" w:rsidRPr="007A6B8C">
        <w:rPr>
          <w:rFonts w:ascii="Arial Narrow" w:hAnsi="Arial Narrow"/>
          <w:sz w:val="28"/>
          <w:szCs w:val="28"/>
          <w:lang w:bidi="ar-SA"/>
        </w:rPr>
        <w:t xml:space="preserve"> the myenteric plexus</w:t>
      </w:r>
      <w:r>
        <w:rPr>
          <w:rFonts w:ascii="Arial Narrow" w:hAnsi="Arial Narrow"/>
          <w:sz w:val="28"/>
          <w:szCs w:val="28"/>
          <w:lang w:bidi="ar-SA"/>
        </w:rPr>
        <w:t xml:space="preserve">+ </w:t>
      </w:r>
    </w:p>
    <w:p w:rsidR="00186C6F" w:rsidRDefault="00186C6F" w:rsidP="00186C6F">
      <w:pPr>
        <w:pStyle w:val="NoSpacing"/>
        <w:jc w:val="center"/>
        <w:rPr>
          <w:rFonts w:ascii="Arial Narrow" w:hAnsi="Arial Narrow"/>
          <w:sz w:val="28"/>
          <w:szCs w:val="28"/>
          <w:lang w:bidi="ar-SA"/>
        </w:rPr>
      </w:pPr>
      <w:r>
        <w:rPr>
          <w:rFonts w:ascii="Arial Narrow" w:hAnsi="Arial Narrow"/>
          <w:sz w:val="28"/>
          <w:szCs w:val="28"/>
          <w:lang w:bidi="ar-SA"/>
        </w:rPr>
        <w:sym w:font="Wingdings 2" w:char="F076"/>
      </w:r>
      <w:r>
        <w:rPr>
          <w:rFonts w:ascii="Arial Narrow" w:hAnsi="Arial Narrow"/>
          <w:sz w:val="28"/>
          <w:szCs w:val="28"/>
          <w:lang w:bidi="ar-SA"/>
        </w:rPr>
        <w:t xml:space="preserve">A. </w:t>
      </w:r>
      <w:r w:rsidR="007A6B8C" w:rsidRPr="007A6B8C">
        <w:rPr>
          <w:rFonts w:ascii="Arial Narrow" w:hAnsi="Arial Narrow"/>
          <w:sz w:val="28"/>
          <w:szCs w:val="28"/>
          <w:lang w:bidi="ar-SA"/>
        </w:rPr>
        <w:t xml:space="preserve">Cholinergic neurons passing in a retrograde direction in this plexus activate neurons that release substance P and acetylcholine, causing smooth muscle contraction. </w:t>
      </w:r>
    </w:p>
    <w:p w:rsidR="007A6B8C" w:rsidRPr="007A6B8C" w:rsidRDefault="00186C6F" w:rsidP="00186C6F">
      <w:pPr>
        <w:pStyle w:val="NoSpacing"/>
        <w:jc w:val="center"/>
        <w:rPr>
          <w:rFonts w:ascii="Arial Narrow" w:hAnsi="Arial Narrow"/>
          <w:sz w:val="28"/>
          <w:szCs w:val="28"/>
          <w:lang w:bidi="ar-SA"/>
        </w:rPr>
      </w:pPr>
      <w:r>
        <w:rPr>
          <w:rFonts w:ascii="Arial Narrow" w:hAnsi="Arial Narrow"/>
          <w:sz w:val="28"/>
          <w:szCs w:val="28"/>
          <w:lang w:bidi="ar-SA"/>
        </w:rPr>
        <w:t>B.</w:t>
      </w:r>
      <w:r w:rsidR="007A6B8C" w:rsidRPr="007A6B8C">
        <w:rPr>
          <w:rFonts w:ascii="Arial Narrow" w:hAnsi="Arial Narrow"/>
          <w:sz w:val="28"/>
          <w:szCs w:val="28"/>
          <w:lang w:bidi="ar-SA"/>
        </w:rPr>
        <w:t xml:space="preserve"> cholinergic neurons passing in an anterograde</w:t>
      </w:r>
      <w:r w:rsidR="007A6B8C">
        <w:rPr>
          <w:rFonts w:ascii="Arial Narrow" w:hAnsi="Arial Narrow"/>
          <w:sz w:val="28"/>
          <w:szCs w:val="28"/>
          <w:lang w:bidi="ar-SA"/>
        </w:rPr>
        <w:t xml:space="preserve"> </w:t>
      </w:r>
      <w:r w:rsidR="007A6B8C" w:rsidRPr="007A6B8C">
        <w:rPr>
          <w:rFonts w:ascii="Arial Narrow" w:hAnsi="Arial Narrow"/>
          <w:sz w:val="28"/>
          <w:szCs w:val="28"/>
          <w:lang w:bidi="ar-SA"/>
        </w:rPr>
        <w:t>direction activate neurons that secrete NO, vasoactive intestinal polypeptide (VIP), and adenosine triphosphate (ATP), producing the relaxation ahead of the stimulus.</w:t>
      </w:r>
    </w:p>
    <w:p w:rsidR="00F54804" w:rsidRDefault="00F54804" w:rsidP="00F54804">
      <w:pPr>
        <w:pStyle w:val="NoSpacing"/>
        <w:jc w:val="lowKashida"/>
        <w:rPr>
          <w:rFonts w:ascii="Arial Narrow" w:hAnsi="Arial Narrow"/>
          <w:sz w:val="28"/>
          <w:szCs w:val="28"/>
          <w:lang w:bidi="ar-SA"/>
        </w:rPr>
      </w:pPr>
      <w:r w:rsidRPr="00CC2C27">
        <w:rPr>
          <w:rFonts w:ascii="Arial Narrow" w:hAnsi="Arial Narrow"/>
          <w:sz w:val="28"/>
          <w:szCs w:val="28"/>
          <w:lang w:bidi="ar-SA"/>
        </w:rPr>
        <w:t xml:space="preserve">The usual stimulus for intestinal peristalsis is </w:t>
      </w:r>
    </w:p>
    <w:p w:rsidR="00F54804" w:rsidRDefault="00F54804" w:rsidP="00B159AF">
      <w:pPr>
        <w:pStyle w:val="NoSpacing"/>
        <w:jc w:val="lowKashida"/>
        <w:rPr>
          <w:rFonts w:ascii="Arial Narrow" w:hAnsi="Arial Narrow"/>
          <w:sz w:val="28"/>
          <w:szCs w:val="28"/>
          <w:lang w:bidi="ar-SA"/>
        </w:rPr>
      </w:pPr>
      <w:r>
        <w:rPr>
          <w:rFonts w:ascii="Arial Narrow" w:hAnsi="Arial Narrow"/>
          <w:sz w:val="28"/>
          <w:szCs w:val="28"/>
          <w:lang w:bidi="ar-SA"/>
        </w:rPr>
        <w:t xml:space="preserve">A. </w:t>
      </w:r>
      <w:r w:rsidRPr="00CC2C27">
        <w:rPr>
          <w:rFonts w:ascii="Arial Narrow" w:hAnsi="Arial Narrow"/>
          <w:sz w:val="28"/>
          <w:szCs w:val="28"/>
          <w:lang w:bidi="ar-SA"/>
        </w:rPr>
        <w:t>disten</w:t>
      </w:r>
      <w:r w:rsidRPr="00CC2C27">
        <w:rPr>
          <w:rFonts w:ascii="Arial Narrow" w:hAnsi="Arial Narrow"/>
          <w:sz w:val="28"/>
          <w:szCs w:val="28"/>
          <w:lang w:bidi="ar-SA"/>
        </w:rPr>
        <w:softHyphen/>
        <w:t xml:space="preserve">tion of the gut. </w:t>
      </w:r>
      <w:r w:rsidR="00B159AF" w:rsidRPr="00651B13">
        <w:rPr>
          <w:rFonts w:ascii="Arial Narrow" w:hAnsi="Arial Narrow"/>
          <w:sz w:val="28"/>
          <w:szCs w:val="28"/>
          <w:lang w:bidi="ar-SA"/>
        </w:rPr>
        <w:t>Effectual</w:t>
      </w:r>
      <w:r w:rsidR="00651B13" w:rsidRPr="00651B13">
        <w:rPr>
          <w:rFonts w:ascii="Arial Narrow" w:hAnsi="Arial Narrow"/>
          <w:sz w:val="28"/>
          <w:szCs w:val="28"/>
          <w:lang w:bidi="ar-SA"/>
        </w:rPr>
        <w:t xml:space="preserve"> peristalsis requires an active myenteric plexus.</w:t>
      </w:r>
    </w:p>
    <w:p w:rsidR="00F54804" w:rsidRPr="00CC2C27" w:rsidRDefault="00F54804" w:rsidP="00B159AF">
      <w:pPr>
        <w:pStyle w:val="NoSpacing"/>
        <w:jc w:val="lowKashida"/>
        <w:rPr>
          <w:rFonts w:ascii="Arial Narrow" w:hAnsi="Arial Narrow"/>
          <w:sz w:val="28"/>
          <w:szCs w:val="28"/>
          <w:lang w:bidi="ar-SA"/>
        </w:rPr>
      </w:pPr>
      <w:r>
        <w:rPr>
          <w:rFonts w:ascii="Arial Narrow" w:hAnsi="Arial Narrow"/>
          <w:sz w:val="28"/>
          <w:szCs w:val="28"/>
          <w:lang w:bidi="ar-SA"/>
        </w:rPr>
        <w:t>B</w:t>
      </w:r>
      <w:r w:rsidR="00B159AF">
        <w:rPr>
          <w:rFonts w:ascii="Arial Narrow" w:hAnsi="Arial Narrow"/>
          <w:sz w:val="28"/>
          <w:szCs w:val="28"/>
          <w:lang w:bidi="ar-SA"/>
        </w:rPr>
        <w:t xml:space="preserve">. </w:t>
      </w:r>
      <w:r w:rsidRPr="00CC2C27">
        <w:rPr>
          <w:rFonts w:ascii="Arial Narrow" w:hAnsi="Arial Narrow"/>
          <w:sz w:val="28"/>
          <w:szCs w:val="28"/>
          <w:lang w:bidi="ar-SA"/>
        </w:rPr>
        <w:t>chemical or</w:t>
      </w:r>
      <w:r w:rsidRPr="00CC2C27">
        <w:rPr>
          <w:rFonts w:ascii="Arial Narrow" w:eastAsiaTheme="minorHAnsi" w:hAnsi="Arial Narrow"/>
          <w:sz w:val="28"/>
          <w:szCs w:val="28"/>
        </w:rPr>
        <w:t xml:space="preserve"> </w:t>
      </w:r>
      <w:r w:rsidRPr="00CC2C27">
        <w:rPr>
          <w:rFonts w:ascii="Arial Narrow" w:hAnsi="Arial Narrow"/>
          <w:sz w:val="28"/>
          <w:szCs w:val="28"/>
          <w:lang w:bidi="ar-SA"/>
        </w:rPr>
        <w:t xml:space="preserve">strong parasympathetic nervous signals to the gut will elicit strong peristalsis. </w:t>
      </w:r>
      <w:r w:rsidR="00651B13" w:rsidRPr="00651B13">
        <w:rPr>
          <w:rFonts w:ascii="Arial Narrow" w:hAnsi="Arial Narrow"/>
          <w:sz w:val="28"/>
          <w:szCs w:val="28"/>
          <w:lang w:bidi="ar-SA"/>
        </w:rPr>
        <w:t>It is greatly depressed or completely blocked in the entire gut when a person is treated with atropine to paralyze the cholinergic nerve endings of the myenteric plexus.</w:t>
      </w:r>
    </w:p>
    <w:p w:rsidR="00F54804" w:rsidRDefault="00F54804" w:rsidP="00F54804">
      <w:pPr>
        <w:pStyle w:val="NoSpacing"/>
        <w:jc w:val="lowKashida"/>
        <w:rPr>
          <w:rFonts w:ascii="Arial Narrow" w:hAnsi="Arial Narrow"/>
          <w:sz w:val="28"/>
          <w:szCs w:val="28"/>
          <w:lang w:bidi="ar-SA"/>
        </w:rPr>
      </w:pPr>
      <w:r w:rsidRPr="002B4D54">
        <w:rPr>
          <w:rFonts w:ascii="Arial Narrow" w:hAnsi="Arial Narrow"/>
          <w:b/>
          <w:bCs/>
          <w:sz w:val="28"/>
          <w:szCs w:val="28"/>
          <w:lang w:bidi="ar-SA"/>
        </w:rPr>
        <w:t>“Law of the Gut.”</w:t>
      </w:r>
      <w:r w:rsidRPr="00CC2C27">
        <w:rPr>
          <w:rFonts w:ascii="Arial Narrow" w:hAnsi="Arial Narrow"/>
          <w:sz w:val="28"/>
          <w:szCs w:val="28"/>
          <w:lang w:bidi="ar-SA"/>
        </w:rPr>
        <w:t xml:space="preserve"> </w:t>
      </w:r>
    </w:p>
    <w:p w:rsidR="007A6B8C" w:rsidRDefault="00F54804" w:rsidP="00F54804">
      <w:pPr>
        <w:pStyle w:val="NoSpacing"/>
        <w:jc w:val="lowKashida"/>
        <w:rPr>
          <w:rFonts w:ascii="Arial Narrow" w:hAnsi="Arial Narrow"/>
          <w:sz w:val="28"/>
          <w:szCs w:val="28"/>
          <w:lang w:bidi="ar-SA"/>
        </w:rPr>
      </w:pPr>
      <w:r w:rsidRPr="00CC2C27">
        <w:rPr>
          <w:rFonts w:ascii="Arial Narrow" w:hAnsi="Arial Narrow"/>
          <w:sz w:val="28"/>
          <w:szCs w:val="28"/>
          <w:lang w:bidi="ar-SA"/>
        </w:rPr>
        <w:t>Peristalsis, theoretically, can occur in either direc</w:t>
      </w:r>
      <w:r w:rsidRPr="00CC2C27">
        <w:rPr>
          <w:rFonts w:ascii="Arial Narrow" w:hAnsi="Arial Narrow"/>
          <w:sz w:val="28"/>
          <w:szCs w:val="28"/>
          <w:lang w:bidi="ar-SA"/>
        </w:rPr>
        <w:softHyphen/>
        <w:t xml:space="preserve">tion from a stimulated point, but it normally dies out rapidly in the </w:t>
      </w:r>
      <w:proofErr w:type="spellStart"/>
      <w:r w:rsidRPr="00CC2C27">
        <w:rPr>
          <w:rFonts w:ascii="Arial Narrow" w:hAnsi="Arial Narrow"/>
          <w:sz w:val="28"/>
          <w:szCs w:val="28"/>
          <w:lang w:bidi="ar-SA"/>
        </w:rPr>
        <w:t>orad</w:t>
      </w:r>
      <w:proofErr w:type="spellEnd"/>
      <w:r w:rsidRPr="00CC2C27">
        <w:rPr>
          <w:rFonts w:ascii="Arial Narrow" w:hAnsi="Arial Narrow"/>
          <w:sz w:val="28"/>
          <w:szCs w:val="28"/>
          <w:lang w:bidi="ar-SA"/>
        </w:rPr>
        <w:t xml:space="preserve"> (toward the mouth) direction while continuing for a considerable distance toward the anus. </w:t>
      </w:r>
    </w:p>
    <w:p w:rsidR="00F54804" w:rsidRPr="00CC2C27" w:rsidRDefault="00F54804" w:rsidP="00F54804">
      <w:pPr>
        <w:pStyle w:val="NoSpacing"/>
        <w:jc w:val="lowKashida"/>
        <w:rPr>
          <w:rFonts w:ascii="Arial Narrow" w:hAnsi="Arial Narrow"/>
          <w:sz w:val="28"/>
          <w:szCs w:val="28"/>
        </w:rPr>
      </w:pPr>
      <w:r w:rsidRPr="00CC2C27">
        <w:rPr>
          <w:rFonts w:ascii="Arial Narrow" w:hAnsi="Arial Narrow"/>
          <w:sz w:val="28"/>
          <w:szCs w:val="28"/>
        </w:rPr>
        <w:t>The peristaltic reflex plus the anal direction of movement of the peristal</w:t>
      </w:r>
      <w:r w:rsidRPr="00CC2C27">
        <w:rPr>
          <w:rFonts w:ascii="Arial Narrow" w:hAnsi="Arial Narrow"/>
          <w:sz w:val="28"/>
          <w:szCs w:val="28"/>
        </w:rPr>
        <w:softHyphen/>
        <w:t xml:space="preserve">sis is called the “law of the gut.” </w:t>
      </w:r>
    </w:p>
    <w:p w:rsidR="00F54804" w:rsidRPr="009E4A20" w:rsidRDefault="00F54804" w:rsidP="00F54804">
      <w:pPr>
        <w:pStyle w:val="NoSpacing"/>
        <w:jc w:val="lowKashida"/>
        <w:rPr>
          <w:rFonts w:ascii="Arial Narrow" w:hAnsi="Arial Narrow"/>
          <w:sz w:val="28"/>
          <w:szCs w:val="28"/>
          <w:u w:val="thick"/>
        </w:rPr>
      </w:pPr>
      <w:r w:rsidRPr="009E4A20">
        <w:rPr>
          <w:rFonts w:ascii="Arial Narrow" w:hAnsi="Arial Narrow"/>
          <w:sz w:val="28"/>
          <w:szCs w:val="28"/>
          <w:u w:val="thick"/>
        </w:rPr>
        <w:t>(2)Mixing movement:</w:t>
      </w:r>
    </w:p>
    <w:p w:rsidR="00F54804" w:rsidRPr="00CC2C27" w:rsidRDefault="00F54804" w:rsidP="00F54804">
      <w:pPr>
        <w:pStyle w:val="NoSpacing"/>
        <w:jc w:val="lowKashida"/>
        <w:rPr>
          <w:rFonts w:ascii="Arial Narrow" w:hAnsi="Arial Narrow"/>
          <w:sz w:val="28"/>
          <w:szCs w:val="28"/>
          <w:lang w:bidi="ar-SA"/>
        </w:rPr>
      </w:pPr>
      <w:r w:rsidRPr="00CC2C27">
        <w:rPr>
          <w:rFonts w:ascii="Arial Narrow" w:hAnsi="Arial Narrow"/>
          <w:sz w:val="28"/>
          <w:szCs w:val="28"/>
          <w:lang w:bidi="ar-SA"/>
        </w:rPr>
        <w:t xml:space="preserve">Mixing movements, which keep the intestinal contents thoroughly mixed at all times. </w:t>
      </w:r>
    </w:p>
    <w:p w:rsidR="00F54804" w:rsidRDefault="00F54804" w:rsidP="00F54804">
      <w:pPr>
        <w:pStyle w:val="NoSpacing"/>
        <w:jc w:val="lowKashida"/>
        <w:rPr>
          <w:rFonts w:ascii="Arial Narrow" w:hAnsi="Arial Narrow"/>
          <w:sz w:val="28"/>
          <w:szCs w:val="28"/>
        </w:rPr>
      </w:pPr>
      <w:r w:rsidRPr="00CC2C27">
        <w:rPr>
          <w:rFonts w:ascii="Arial Narrow" w:hAnsi="Arial Narrow"/>
          <w:sz w:val="28"/>
          <w:szCs w:val="28"/>
        </w:rPr>
        <w:t>Mixing movements differ in different parts of the alimen</w:t>
      </w:r>
      <w:r w:rsidRPr="00CC2C27">
        <w:rPr>
          <w:rFonts w:ascii="Arial Narrow" w:hAnsi="Arial Narrow"/>
          <w:sz w:val="28"/>
          <w:szCs w:val="28"/>
        </w:rPr>
        <w:softHyphen/>
        <w:t>tary tract</w:t>
      </w:r>
      <w:r>
        <w:rPr>
          <w:rFonts w:ascii="Arial Narrow" w:hAnsi="Arial Narrow"/>
          <w:sz w:val="28"/>
          <w:szCs w:val="28"/>
        </w:rPr>
        <w:t>:</w:t>
      </w:r>
      <w:r w:rsidRPr="00CC2C27">
        <w:rPr>
          <w:rFonts w:ascii="Arial Narrow" w:hAnsi="Arial Narrow"/>
          <w:sz w:val="28"/>
          <w:szCs w:val="28"/>
        </w:rPr>
        <w:t xml:space="preserve"> </w:t>
      </w:r>
    </w:p>
    <w:p w:rsidR="00F54804" w:rsidRDefault="00F54804" w:rsidP="00F54804">
      <w:pPr>
        <w:pStyle w:val="NoSpacing"/>
        <w:jc w:val="lowKashida"/>
        <w:rPr>
          <w:rFonts w:ascii="Times New Roman" w:hAnsi="Arial Narrow"/>
          <w:sz w:val="28"/>
          <w:szCs w:val="28"/>
          <w:rtl/>
        </w:rPr>
      </w:pPr>
      <w:r w:rsidRPr="009E4A20">
        <w:rPr>
          <w:rFonts w:ascii="Arial Narrow" w:hAnsi="Arial Narrow"/>
          <w:b/>
          <w:bCs/>
          <w:sz w:val="28"/>
          <w:szCs w:val="28"/>
        </w:rPr>
        <w:lastRenderedPageBreak/>
        <w:t>A.</w:t>
      </w:r>
      <w:r>
        <w:rPr>
          <w:rFonts w:ascii="Arial Narrow" w:hAnsi="Arial Narrow"/>
          <w:sz w:val="28"/>
          <w:szCs w:val="28"/>
        </w:rPr>
        <w:t xml:space="preserve"> </w:t>
      </w:r>
      <w:r w:rsidRPr="00CC2C27">
        <w:rPr>
          <w:rFonts w:ascii="Arial Narrow" w:hAnsi="Arial Narrow"/>
          <w:sz w:val="28"/>
          <w:szCs w:val="28"/>
        </w:rPr>
        <w:t xml:space="preserve">In some areas, the peristaltic contractions cause most of the mixing. This is especially true when forward progression of the intestinal contents is blocked by a sphincter so that a peristaltic wave can then only churn </w:t>
      </w:r>
      <w:r>
        <w:rPr>
          <w:rFonts w:ascii="Arial Narrow" w:hAnsi="Arial Narrow" w:hint="cs"/>
          <w:sz w:val="28"/>
          <w:szCs w:val="28"/>
          <w:rtl/>
          <w:lang w:bidi="ar-JO"/>
        </w:rPr>
        <w:t>يخض</w:t>
      </w:r>
      <w:r w:rsidRPr="00CC2C27">
        <w:rPr>
          <w:rFonts w:ascii="Arial Narrow" w:hAnsi="Arial Narrow"/>
          <w:sz w:val="28"/>
          <w:szCs w:val="28"/>
        </w:rPr>
        <w:t xml:space="preserve">the intestinal contents, rather than propelling them forward. </w:t>
      </w:r>
    </w:p>
    <w:p w:rsidR="00F54804" w:rsidRDefault="00F54804" w:rsidP="00F54804">
      <w:pPr>
        <w:pStyle w:val="NoSpacing"/>
        <w:jc w:val="lowKashida"/>
        <w:rPr>
          <w:rFonts w:ascii="Arial Narrow" w:hAnsi="Arial Narrow"/>
          <w:sz w:val="28"/>
          <w:szCs w:val="28"/>
        </w:rPr>
      </w:pPr>
      <w:r w:rsidRPr="009E4A20">
        <w:rPr>
          <w:rFonts w:ascii="Arial Narrow" w:hAnsi="Arial Narrow"/>
          <w:b/>
          <w:bCs/>
          <w:sz w:val="28"/>
          <w:szCs w:val="28"/>
        </w:rPr>
        <w:t>B.</w:t>
      </w:r>
      <w:r>
        <w:rPr>
          <w:rFonts w:ascii="Arial Narrow" w:hAnsi="Arial Narrow"/>
          <w:sz w:val="28"/>
          <w:szCs w:val="28"/>
        </w:rPr>
        <w:t xml:space="preserve"> </w:t>
      </w:r>
      <w:r w:rsidRPr="00CC2C27">
        <w:rPr>
          <w:rFonts w:ascii="Arial Narrow" w:hAnsi="Arial Narrow"/>
          <w:sz w:val="28"/>
          <w:szCs w:val="28"/>
        </w:rPr>
        <w:t>At other times, local intermittent constrictive contractions occur every few centimeters in the gut wall. These constrictions usually last only 5 to 30 seconds; new constrictions then occur at other points in the gut, thus “chopping” and “shearing” the contents first here and then there.</w:t>
      </w:r>
    </w:p>
    <w:p w:rsidR="00F54804" w:rsidRDefault="00F54804" w:rsidP="00F54804">
      <w:pPr>
        <w:pStyle w:val="NoSpacing"/>
        <w:jc w:val="center"/>
        <w:rPr>
          <w:rFonts w:ascii="Arial Narrow" w:hAnsi="Arial Narrow"/>
          <w:sz w:val="28"/>
          <w:szCs w:val="28"/>
          <w:lang w:bidi="ar-SA"/>
        </w:rPr>
      </w:pPr>
      <w:r>
        <w:rPr>
          <w:rFonts w:ascii="Arial Narrow" w:hAnsi="Arial Narrow"/>
          <w:noProof/>
          <w:sz w:val="28"/>
          <w:szCs w:val="28"/>
          <w:lang w:bidi="ar-SA"/>
        </w:rPr>
        <w:drawing>
          <wp:inline distT="0" distB="0" distL="0" distR="0" wp14:anchorId="58DDBBEA" wp14:editId="4D7ED3A1">
            <wp:extent cx="4500148" cy="3152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25914" cy="3170827"/>
                    </a:xfrm>
                    <a:prstGeom prst="rect">
                      <a:avLst/>
                    </a:prstGeom>
                    <a:noFill/>
                    <a:ln>
                      <a:noFill/>
                    </a:ln>
                  </pic:spPr>
                </pic:pic>
              </a:graphicData>
            </a:graphic>
          </wp:inline>
        </w:drawing>
      </w:r>
    </w:p>
    <w:p w:rsidR="00062E66" w:rsidRDefault="00062E66" w:rsidP="00062E66">
      <w:pPr>
        <w:pStyle w:val="NoSpacing"/>
        <w:rPr>
          <w:rFonts w:ascii="Arial Narrow" w:hAnsi="Arial Narrow"/>
          <w:sz w:val="28"/>
          <w:szCs w:val="28"/>
        </w:rPr>
      </w:pPr>
      <w:r w:rsidRPr="00062E66">
        <w:rPr>
          <w:rFonts w:ascii="Arial Narrow" w:hAnsi="Arial Narrow"/>
          <w:sz w:val="28"/>
          <w:szCs w:val="28"/>
        </w:rPr>
        <w:t>Mixing movements</w:t>
      </w:r>
      <w:r w:rsidR="00186C6F" w:rsidRPr="00186C6F">
        <w:rPr>
          <w:rFonts w:ascii="Arial Narrow" w:hAnsi="Arial Narrow"/>
          <w:sz w:val="28"/>
          <w:szCs w:val="28"/>
        </w:rPr>
        <w:t>,</w:t>
      </w:r>
      <w:r w:rsidR="00186C6F">
        <w:rPr>
          <w:rFonts w:ascii="Arial Narrow" w:hAnsi="Arial Narrow"/>
          <w:sz w:val="28"/>
          <w:szCs w:val="28"/>
        </w:rPr>
        <w:t xml:space="preserve"> </w:t>
      </w:r>
      <w:r w:rsidR="00186C6F" w:rsidRPr="00186C6F">
        <w:rPr>
          <w:rFonts w:ascii="Arial Narrow" w:hAnsi="Arial Narrow"/>
          <w:sz w:val="28"/>
          <w:szCs w:val="28"/>
        </w:rPr>
        <w:t xml:space="preserve">retrograde movement of the </w:t>
      </w:r>
      <w:proofErr w:type="spellStart"/>
      <w:r w:rsidR="00186C6F" w:rsidRPr="00186C6F">
        <w:rPr>
          <w:rFonts w:ascii="Arial Narrow" w:hAnsi="Arial Narrow"/>
          <w:sz w:val="28"/>
          <w:szCs w:val="28"/>
        </w:rPr>
        <w:t>chyme</w:t>
      </w:r>
      <w:proofErr w:type="spellEnd"/>
      <w:r w:rsidR="00186C6F" w:rsidRPr="00186C6F">
        <w:rPr>
          <w:rFonts w:ascii="Arial Narrow" w:hAnsi="Arial Narrow"/>
          <w:sz w:val="28"/>
          <w:szCs w:val="28"/>
        </w:rPr>
        <w:t xml:space="preserve"> occurs routinely in</w:t>
      </w:r>
      <w:r w:rsidR="00186C6F" w:rsidRPr="00186C6F">
        <w:t xml:space="preserve"> </w:t>
      </w:r>
      <w:r w:rsidR="00186C6F" w:rsidRPr="00186C6F">
        <w:rPr>
          <w:rFonts w:ascii="Arial Narrow" w:hAnsi="Arial Narrow"/>
          <w:sz w:val="28"/>
          <w:szCs w:val="28"/>
        </w:rPr>
        <w:t xml:space="preserve">the setting of segmentation. </w:t>
      </w:r>
      <w:r w:rsidRPr="00062E66">
        <w:rPr>
          <w:rFonts w:ascii="Arial Narrow" w:hAnsi="Arial Narrow"/>
          <w:sz w:val="28"/>
          <w:szCs w:val="28"/>
        </w:rPr>
        <w:t>Mixing movements</w:t>
      </w:r>
      <w:r w:rsidR="00186C6F" w:rsidRPr="00186C6F">
        <w:rPr>
          <w:rFonts w:ascii="Arial Narrow" w:hAnsi="Arial Narrow"/>
          <w:sz w:val="28"/>
          <w:szCs w:val="28"/>
        </w:rPr>
        <w:t xml:space="preserve"> persists for as</w:t>
      </w:r>
      <w:r w:rsidR="00F564B2">
        <w:rPr>
          <w:rFonts w:ascii="Arial Narrow" w:hAnsi="Arial Narrow"/>
          <w:sz w:val="28"/>
          <w:szCs w:val="28"/>
        </w:rPr>
        <w:t xml:space="preserve"> </w:t>
      </w:r>
      <w:r w:rsidR="00186C6F" w:rsidRPr="00186C6F">
        <w:rPr>
          <w:rFonts w:ascii="Arial Narrow" w:hAnsi="Arial Narrow"/>
          <w:sz w:val="28"/>
          <w:szCs w:val="28"/>
        </w:rPr>
        <w:t xml:space="preserve">long as nutrients remain in the lumen to be absorbed. </w:t>
      </w:r>
    </w:p>
    <w:p w:rsidR="00062E66" w:rsidRDefault="00062E66" w:rsidP="00062E66">
      <w:pPr>
        <w:pStyle w:val="NoSpacing"/>
        <w:rPr>
          <w:rFonts w:ascii="Arial Narrow" w:hAnsi="Arial Narrow"/>
          <w:sz w:val="28"/>
          <w:szCs w:val="28"/>
        </w:rPr>
      </w:pPr>
      <w:r w:rsidRPr="00062E66">
        <w:rPr>
          <w:rFonts w:ascii="Arial Narrow" w:hAnsi="Arial Narrow"/>
          <w:sz w:val="28"/>
          <w:szCs w:val="28"/>
        </w:rPr>
        <w:t xml:space="preserve">Mixing movements </w:t>
      </w:r>
      <w:r w:rsidR="00186C6F" w:rsidRPr="00186C6F">
        <w:rPr>
          <w:rFonts w:ascii="Arial Narrow" w:hAnsi="Arial Narrow"/>
          <w:sz w:val="28"/>
          <w:szCs w:val="28"/>
        </w:rPr>
        <w:t>presumably</w:t>
      </w:r>
      <w:r w:rsidR="00F564B2">
        <w:rPr>
          <w:rFonts w:ascii="Arial Narrow" w:hAnsi="Arial Narrow"/>
          <w:sz w:val="28"/>
          <w:szCs w:val="28"/>
        </w:rPr>
        <w:t xml:space="preserve"> </w:t>
      </w:r>
      <w:r w:rsidR="00186C6F" w:rsidRPr="00186C6F">
        <w:rPr>
          <w:rFonts w:ascii="Arial Narrow" w:hAnsi="Arial Narrow"/>
          <w:sz w:val="28"/>
          <w:szCs w:val="28"/>
        </w:rPr>
        <w:t xml:space="preserve">reflects programmed activity of the bowel dictated </w:t>
      </w:r>
      <w:r>
        <w:rPr>
          <w:rFonts w:ascii="Arial Narrow" w:hAnsi="Arial Narrow" w:hint="cs"/>
          <w:sz w:val="28"/>
          <w:szCs w:val="28"/>
          <w:rtl/>
          <w:lang w:bidi="ar-JO"/>
        </w:rPr>
        <w:t>مقرر</w:t>
      </w:r>
      <w:r w:rsidR="00186C6F" w:rsidRPr="00186C6F">
        <w:rPr>
          <w:rFonts w:ascii="Arial Narrow" w:hAnsi="Arial Narrow"/>
          <w:sz w:val="28"/>
          <w:szCs w:val="28"/>
        </w:rPr>
        <w:t>by</w:t>
      </w:r>
      <w:r w:rsidR="00F564B2">
        <w:rPr>
          <w:rFonts w:ascii="Arial Narrow" w:hAnsi="Arial Narrow"/>
          <w:sz w:val="28"/>
          <w:szCs w:val="28"/>
        </w:rPr>
        <w:t xml:space="preserve"> </w:t>
      </w:r>
      <w:r w:rsidR="00186C6F" w:rsidRPr="00186C6F">
        <w:rPr>
          <w:rFonts w:ascii="Arial Narrow" w:hAnsi="Arial Narrow"/>
          <w:sz w:val="28"/>
          <w:szCs w:val="28"/>
        </w:rPr>
        <w:t>the enteric nervous system</w:t>
      </w:r>
    </w:p>
    <w:p w:rsidR="00186C6F" w:rsidRPr="00186C6F" w:rsidRDefault="00062E66" w:rsidP="00062E66">
      <w:pPr>
        <w:pStyle w:val="NoSpacing"/>
        <w:rPr>
          <w:rFonts w:ascii="Arial Narrow" w:hAnsi="Arial Narrow"/>
          <w:sz w:val="28"/>
          <w:szCs w:val="28"/>
        </w:rPr>
      </w:pPr>
      <w:r w:rsidRPr="00062E66">
        <w:rPr>
          <w:rFonts w:ascii="Arial Narrow" w:hAnsi="Arial Narrow"/>
          <w:sz w:val="28"/>
          <w:szCs w:val="28"/>
        </w:rPr>
        <w:t>Mixing movements</w:t>
      </w:r>
      <w:r w:rsidR="00186C6F" w:rsidRPr="00186C6F">
        <w:rPr>
          <w:rFonts w:ascii="Arial Narrow" w:hAnsi="Arial Narrow"/>
          <w:sz w:val="28"/>
          <w:szCs w:val="28"/>
        </w:rPr>
        <w:t xml:space="preserve"> can occur independent of central</w:t>
      </w:r>
      <w:r w:rsidR="00F564B2">
        <w:rPr>
          <w:rFonts w:ascii="Arial Narrow" w:hAnsi="Arial Narrow"/>
          <w:sz w:val="28"/>
          <w:szCs w:val="28"/>
        </w:rPr>
        <w:t xml:space="preserve"> </w:t>
      </w:r>
      <w:r w:rsidR="00186C6F" w:rsidRPr="00186C6F">
        <w:rPr>
          <w:rFonts w:ascii="Arial Narrow" w:hAnsi="Arial Narrow"/>
          <w:sz w:val="28"/>
          <w:szCs w:val="28"/>
        </w:rPr>
        <w:t>input, although the latter can modulate it.</w:t>
      </w:r>
    </w:p>
    <w:p w:rsidR="00F54804" w:rsidRPr="005F15CB" w:rsidRDefault="00F54804" w:rsidP="00F54804">
      <w:pPr>
        <w:pStyle w:val="NoSpacing"/>
        <w:rPr>
          <w:rFonts w:ascii="Arial Narrow" w:hAnsi="Arial Narrow"/>
          <w:b/>
          <w:bCs/>
          <w:sz w:val="28"/>
          <w:szCs w:val="28"/>
        </w:rPr>
      </w:pPr>
      <w:r w:rsidRPr="005F15CB">
        <w:rPr>
          <w:rFonts w:ascii="Arial Narrow" w:hAnsi="Arial Narrow"/>
          <w:b/>
          <w:bCs/>
          <w:sz w:val="28"/>
          <w:szCs w:val="28"/>
        </w:rPr>
        <w:t xml:space="preserve">Effect of GUT activity and metabolic factors on gastrointestinal blood flow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Under normal conditions, the blood flow in each area of the gastrointestinal tract, as well as in each layer of the gut wall, is directly related to the level of local activity.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For instance,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sym w:font="Wingdings 2" w:char="F075"/>
      </w:r>
      <w:proofErr w:type="gramStart"/>
      <w:r w:rsidRPr="005F15CB">
        <w:rPr>
          <w:rFonts w:ascii="Arial Narrow" w:hAnsi="Arial Narrow"/>
          <w:sz w:val="28"/>
          <w:szCs w:val="28"/>
        </w:rPr>
        <w:t>during</w:t>
      </w:r>
      <w:proofErr w:type="gramEnd"/>
      <w:r w:rsidRPr="005F15CB">
        <w:rPr>
          <w:rFonts w:ascii="Arial Narrow" w:hAnsi="Arial Narrow"/>
          <w:sz w:val="28"/>
          <w:szCs w:val="28"/>
        </w:rPr>
        <w:t xml:space="preserve"> active absorption of nutrients, blood flow in the villi and adjacent regions of the submucosa increases as much as eightfold.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sym w:font="Wingdings 2" w:char="F076"/>
      </w:r>
      <w:proofErr w:type="gramStart"/>
      <w:r w:rsidRPr="005F15CB">
        <w:rPr>
          <w:rFonts w:ascii="Arial Narrow" w:hAnsi="Arial Narrow"/>
          <w:sz w:val="28"/>
          <w:szCs w:val="28"/>
        </w:rPr>
        <w:t>blood</w:t>
      </w:r>
      <w:proofErr w:type="gramEnd"/>
      <w:r w:rsidRPr="005F15CB">
        <w:rPr>
          <w:rFonts w:ascii="Arial Narrow" w:hAnsi="Arial Narrow"/>
          <w:sz w:val="28"/>
          <w:szCs w:val="28"/>
        </w:rPr>
        <w:t xml:space="preserve"> flow in the muscle layers of the intestinal wall increases with increased motor activity in the gut.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sym w:font="Wingdings 2" w:char="F077"/>
      </w:r>
      <w:proofErr w:type="gramStart"/>
      <w:r w:rsidRPr="005F15CB">
        <w:rPr>
          <w:rFonts w:ascii="Arial Narrow" w:hAnsi="Arial Narrow"/>
          <w:sz w:val="28"/>
          <w:szCs w:val="28"/>
        </w:rPr>
        <w:t>after</w:t>
      </w:r>
      <w:proofErr w:type="gramEnd"/>
      <w:r w:rsidRPr="005F15CB">
        <w:rPr>
          <w:rFonts w:ascii="Arial Narrow" w:hAnsi="Arial Narrow"/>
          <w:sz w:val="28"/>
          <w:szCs w:val="28"/>
        </w:rPr>
        <w:t xml:space="preserve"> a meal, the motor activity, secretory activity, and absorptive activity all increase; likewise, the blood flow increases greatly but then decreases back to the resting level over another 2 to 4 hours.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u w:val="thick"/>
        </w:rPr>
        <w:t>Possible causes of the increased blood flow during gastrointestinal activity</w:t>
      </w:r>
      <w:r w:rsidRPr="005F15CB">
        <w:rPr>
          <w:rFonts w:ascii="Arial Narrow" w:hAnsi="Arial Narrow"/>
          <w:sz w:val="28"/>
          <w:szCs w:val="28"/>
        </w:rPr>
        <w:t xml:space="preserve">.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Although the precise causes of the increased blood flow during increased gastrointes</w:t>
      </w:r>
      <w:r w:rsidRPr="005F15CB">
        <w:rPr>
          <w:rFonts w:ascii="Arial Narrow" w:hAnsi="Arial Narrow"/>
          <w:sz w:val="28"/>
          <w:szCs w:val="28"/>
        </w:rPr>
        <w:softHyphen/>
        <w:t xml:space="preserve">tinal activity are still unclear, some facts are known. </w:t>
      </w:r>
    </w:p>
    <w:p w:rsidR="00F54804" w:rsidRPr="005F15CB" w:rsidRDefault="00F54804" w:rsidP="00F54804">
      <w:pPr>
        <w:pStyle w:val="NoSpacing"/>
        <w:rPr>
          <w:rFonts w:ascii="Arial Narrow" w:hAnsi="Arial Narrow"/>
          <w:sz w:val="28"/>
          <w:szCs w:val="28"/>
        </w:rPr>
      </w:pPr>
      <w:r w:rsidRPr="005F15CB">
        <w:rPr>
          <w:rFonts w:ascii="Arial Narrow" w:hAnsi="Arial Narrow"/>
          <w:b/>
          <w:bCs/>
          <w:sz w:val="28"/>
          <w:szCs w:val="28"/>
        </w:rPr>
        <w:t>First</w:t>
      </w:r>
      <w:r w:rsidRPr="005F15CB">
        <w:rPr>
          <w:rFonts w:ascii="Arial Narrow" w:hAnsi="Arial Narrow"/>
          <w:sz w:val="28"/>
          <w:szCs w:val="28"/>
        </w:rPr>
        <w:t>, several vasodilator substances are released from the mucosa of the intestinal tract during the digestive process. Most of these substances are peptide hormones, including cholecystokinin, vasoactive intestinal peptide, gastrin, and secretin. These same hormones control spe</w:t>
      </w:r>
      <w:r w:rsidRPr="005F15CB">
        <w:rPr>
          <w:rFonts w:ascii="Arial Narrow" w:hAnsi="Arial Narrow"/>
          <w:sz w:val="28"/>
          <w:szCs w:val="28"/>
        </w:rPr>
        <w:softHyphen/>
        <w:t>cific motor and secretory activities of the gut</w:t>
      </w:r>
    </w:p>
    <w:p w:rsidR="00F54804" w:rsidRPr="005F15CB" w:rsidRDefault="00F54804" w:rsidP="00F54804">
      <w:pPr>
        <w:pStyle w:val="NoSpacing"/>
        <w:rPr>
          <w:rFonts w:ascii="Arial Narrow" w:hAnsi="Arial Narrow"/>
          <w:sz w:val="28"/>
          <w:szCs w:val="28"/>
        </w:rPr>
      </w:pPr>
      <w:r w:rsidRPr="005F15CB">
        <w:rPr>
          <w:rFonts w:ascii="Arial Narrow" w:hAnsi="Arial Narrow"/>
          <w:b/>
          <w:bCs/>
          <w:sz w:val="28"/>
          <w:szCs w:val="28"/>
        </w:rPr>
        <w:lastRenderedPageBreak/>
        <w:t>Second</w:t>
      </w:r>
      <w:r w:rsidRPr="005F15CB">
        <w:rPr>
          <w:rFonts w:ascii="Arial Narrow" w:hAnsi="Arial Narrow"/>
          <w:sz w:val="28"/>
          <w:szCs w:val="28"/>
        </w:rPr>
        <w:t xml:space="preserve">, some of the gastrointestinal glands also release into the gut wall two </w:t>
      </w:r>
      <w:proofErr w:type="spellStart"/>
      <w:r w:rsidRPr="005F15CB">
        <w:rPr>
          <w:rFonts w:ascii="Arial Narrow" w:hAnsi="Arial Narrow"/>
          <w:sz w:val="28"/>
          <w:szCs w:val="28"/>
        </w:rPr>
        <w:t>kinins</w:t>
      </w:r>
      <w:proofErr w:type="spellEnd"/>
      <w:r w:rsidRPr="005F15CB">
        <w:rPr>
          <w:rFonts w:ascii="Arial Narrow" w:hAnsi="Arial Narrow"/>
          <w:sz w:val="28"/>
          <w:szCs w:val="28"/>
        </w:rPr>
        <w:t xml:space="preserve">, </w:t>
      </w:r>
      <w:r w:rsidRPr="005F15CB">
        <w:rPr>
          <w:rFonts w:ascii="Arial Narrow" w:hAnsi="Arial Narrow"/>
          <w:sz w:val="28"/>
          <w:szCs w:val="28"/>
        </w:rPr>
        <w:sym w:font="Wingdings 2" w:char="F075"/>
      </w:r>
      <w:proofErr w:type="spellStart"/>
      <w:r w:rsidRPr="005F15CB">
        <w:rPr>
          <w:rFonts w:ascii="Arial Narrow" w:hAnsi="Arial Narrow"/>
          <w:sz w:val="28"/>
          <w:szCs w:val="28"/>
        </w:rPr>
        <w:t>kallidin</w:t>
      </w:r>
      <w:proofErr w:type="spellEnd"/>
      <w:r w:rsidRPr="005F15CB">
        <w:rPr>
          <w:rFonts w:ascii="Arial Narrow" w:hAnsi="Arial Narrow"/>
          <w:sz w:val="28"/>
          <w:szCs w:val="28"/>
        </w:rPr>
        <w:t xml:space="preserve"> and </w:t>
      </w:r>
      <w:r w:rsidRPr="005F15CB">
        <w:rPr>
          <w:rFonts w:ascii="Arial Narrow" w:hAnsi="Arial Narrow"/>
          <w:sz w:val="28"/>
          <w:szCs w:val="28"/>
        </w:rPr>
        <w:sym w:font="Wingdings 2" w:char="F076"/>
      </w:r>
      <w:r w:rsidRPr="005F15CB">
        <w:rPr>
          <w:rFonts w:ascii="Arial Narrow" w:hAnsi="Arial Narrow"/>
          <w:sz w:val="28"/>
          <w:szCs w:val="28"/>
        </w:rPr>
        <w:t xml:space="preserve">bradykinin, at the same time that they secrete other substances into the lumen. These </w:t>
      </w:r>
      <w:proofErr w:type="spellStart"/>
      <w:r w:rsidRPr="005F15CB">
        <w:rPr>
          <w:rFonts w:ascii="Arial Narrow" w:hAnsi="Arial Narrow"/>
          <w:sz w:val="28"/>
          <w:szCs w:val="28"/>
        </w:rPr>
        <w:t>kinins</w:t>
      </w:r>
      <w:proofErr w:type="spellEnd"/>
      <w:r w:rsidRPr="005F15CB">
        <w:rPr>
          <w:rFonts w:ascii="Arial Narrow" w:hAnsi="Arial Narrow"/>
          <w:sz w:val="28"/>
          <w:szCs w:val="28"/>
        </w:rPr>
        <w:t xml:space="preserve"> are powerful vasodilators that are believed to cause much of the increased mucosal vasodi</w:t>
      </w:r>
      <w:r w:rsidRPr="005F15CB">
        <w:rPr>
          <w:rFonts w:ascii="Arial Narrow" w:hAnsi="Arial Narrow"/>
          <w:sz w:val="28"/>
          <w:szCs w:val="28"/>
        </w:rPr>
        <w:softHyphen/>
        <w:t xml:space="preserve">lation that occurs along with secretion. </w:t>
      </w:r>
    </w:p>
    <w:p w:rsidR="00F54804" w:rsidRPr="005F15CB" w:rsidRDefault="00F54804" w:rsidP="00F54804">
      <w:pPr>
        <w:pStyle w:val="NoSpacing"/>
        <w:rPr>
          <w:rFonts w:ascii="Arial Narrow" w:hAnsi="Arial Narrow"/>
          <w:sz w:val="28"/>
          <w:szCs w:val="28"/>
        </w:rPr>
      </w:pPr>
      <w:r w:rsidRPr="005F15CB">
        <w:rPr>
          <w:rFonts w:ascii="Arial Narrow" w:hAnsi="Arial Narrow"/>
          <w:b/>
          <w:bCs/>
          <w:sz w:val="28"/>
          <w:szCs w:val="28"/>
        </w:rPr>
        <w:t>Third,</w:t>
      </w:r>
      <w:r w:rsidRPr="005F15CB">
        <w:rPr>
          <w:rFonts w:ascii="Arial Narrow" w:hAnsi="Arial Narrow"/>
          <w:sz w:val="28"/>
          <w:szCs w:val="28"/>
        </w:rPr>
        <w:t xml:space="preserve"> decreased oxygen concentration in the gut wall </w:t>
      </w:r>
    </w:p>
    <w:p w:rsidR="00F54804" w:rsidRPr="005F15CB" w:rsidRDefault="00F54804" w:rsidP="00F54804">
      <w:pPr>
        <w:pStyle w:val="NoSpacing"/>
        <w:rPr>
          <w:rFonts w:ascii="Arial Narrow" w:hAnsi="Arial Narrow"/>
          <w:sz w:val="28"/>
          <w:szCs w:val="28"/>
        </w:rPr>
      </w:pPr>
      <w:r w:rsidRPr="005F15CB">
        <w:rPr>
          <w:rFonts w:ascii="Arial Narrow" w:hAnsi="Arial Narrow"/>
          <w:b/>
          <w:bCs/>
          <w:sz w:val="28"/>
          <w:szCs w:val="28"/>
        </w:rPr>
        <w:t>A.</w:t>
      </w:r>
      <w:r w:rsidRPr="005F15CB">
        <w:rPr>
          <w:rFonts w:ascii="Arial Narrow" w:hAnsi="Arial Narrow"/>
          <w:sz w:val="28"/>
          <w:szCs w:val="28"/>
        </w:rPr>
        <w:t xml:space="preserve"> decreased oxygen concentration in the gut wall can increase intestinal blood flow at least 50 to 100 percent; therefore, the increased mucosal and gut wall metabolic rate during gut activity probably lowers the oxygen concentration enough to cause much of the vasodilation. </w:t>
      </w:r>
    </w:p>
    <w:p w:rsidR="00F54804" w:rsidRPr="005F15CB" w:rsidRDefault="00F54804" w:rsidP="00F54804">
      <w:pPr>
        <w:pStyle w:val="NoSpacing"/>
        <w:rPr>
          <w:rFonts w:ascii="Arial Narrow" w:hAnsi="Arial Narrow"/>
          <w:sz w:val="28"/>
          <w:szCs w:val="28"/>
        </w:rPr>
      </w:pPr>
      <w:r w:rsidRPr="005F15CB">
        <w:rPr>
          <w:rFonts w:ascii="Arial Narrow" w:hAnsi="Arial Narrow"/>
          <w:b/>
          <w:bCs/>
          <w:sz w:val="28"/>
          <w:szCs w:val="28"/>
        </w:rPr>
        <w:t>B.</w:t>
      </w:r>
      <w:r w:rsidRPr="005F15CB">
        <w:rPr>
          <w:rFonts w:ascii="Arial Narrow" w:hAnsi="Arial Narrow"/>
          <w:sz w:val="28"/>
          <w:szCs w:val="28"/>
        </w:rPr>
        <w:t xml:space="preserve"> decreased oxygen concentration in the gut wall can also lead to as much as a fourfold increase of adenosine, a well-known vasodilator that could be responsible for much of the increased flow.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Thus, the increased blood flow during increased gastrointestinal activity is probably a combination of many of the aforementioned </w:t>
      </w:r>
      <w:r w:rsidR="00062E66">
        <w:rPr>
          <w:rFonts w:ascii="Arial" w:hAnsi="Arial" w:cs="Arial" w:hint="cs"/>
          <w:sz w:val="28"/>
          <w:szCs w:val="28"/>
          <w:rtl/>
          <w:lang w:bidi="ar-SA"/>
        </w:rPr>
        <w:t>سابق الذكر</w:t>
      </w:r>
      <w:r w:rsidRPr="005F15CB">
        <w:rPr>
          <w:rFonts w:ascii="Arial Narrow" w:hAnsi="Arial Narrow"/>
          <w:sz w:val="28"/>
          <w:szCs w:val="28"/>
        </w:rPr>
        <w:t xml:space="preserve">factors plus still others yet undiscovered. </w:t>
      </w:r>
    </w:p>
    <w:p w:rsidR="00F54804" w:rsidRPr="005F15CB" w:rsidRDefault="00F54804" w:rsidP="00F54804">
      <w:pPr>
        <w:pStyle w:val="NoSpacing"/>
        <w:rPr>
          <w:rFonts w:ascii="Arial Narrow" w:hAnsi="Arial Narrow"/>
          <w:b/>
          <w:bCs/>
          <w:sz w:val="28"/>
          <w:szCs w:val="28"/>
        </w:rPr>
      </w:pPr>
      <w:r w:rsidRPr="005F15CB">
        <w:rPr>
          <w:rFonts w:ascii="Arial Narrow" w:hAnsi="Arial Narrow"/>
          <w:b/>
          <w:bCs/>
          <w:sz w:val="28"/>
          <w:szCs w:val="28"/>
        </w:rPr>
        <w:t xml:space="preserve">“Countercurrent” Blood Flow in the Villi. </w:t>
      </w:r>
    </w:p>
    <w:p w:rsidR="00FB58BC" w:rsidRDefault="00FB58BC" w:rsidP="00FB58BC">
      <w:pPr>
        <w:pStyle w:val="NoSpacing"/>
        <w:rPr>
          <w:rFonts w:ascii="Arial Narrow" w:hAnsi="Arial Narrow"/>
          <w:sz w:val="28"/>
          <w:szCs w:val="28"/>
        </w:rPr>
      </w:pPr>
      <w:r w:rsidRPr="00FB58BC">
        <w:rPr>
          <w:rFonts w:ascii="Arial Narrow" w:hAnsi="Arial Narrow"/>
          <w:sz w:val="28"/>
          <w:szCs w:val="28"/>
        </w:rPr>
        <w:t xml:space="preserve">Countercurrent </w:t>
      </w:r>
      <w:r>
        <w:rPr>
          <w:rFonts w:ascii="Arial Narrow" w:hAnsi="Arial Narrow"/>
          <w:sz w:val="28"/>
          <w:szCs w:val="28"/>
        </w:rPr>
        <w:t xml:space="preserve">means </w:t>
      </w:r>
    </w:p>
    <w:p w:rsidR="00FB58BC" w:rsidRDefault="00FB58BC" w:rsidP="00FB58BC">
      <w:pPr>
        <w:pStyle w:val="NoSpacing"/>
        <w:rPr>
          <w:rFonts w:ascii="Arial Narrow" w:hAnsi="Arial Narrow"/>
          <w:sz w:val="28"/>
          <w:szCs w:val="28"/>
        </w:rPr>
      </w:pPr>
      <w:r>
        <w:rPr>
          <w:rFonts w:ascii="Arial Narrow" w:hAnsi="Arial Narrow"/>
          <w:sz w:val="28"/>
          <w:szCs w:val="28"/>
        </w:rPr>
        <w:t>The</w:t>
      </w:r>
      <w:r w:rsidR="00F54804" w:rsidRPr="005F15CB">
        <w:rPr>
          <w:rFonts w:ascii="Arial Narrow" w:hAnsi="Arial Narrow"/>
          <w:sz w:val="28"/>
          <w:szCs w:val="28"/>
        </w:rPr>
        <w:t xml:space="preserve"> arterial flow into the villus and the venous flow out of the villus are</w:t>
      </w:r>
      <w:r w:rsidR="00B245EF">
        <w:rPr>
          <w:rFonts w:ascii="Arial Narrow" w:hAnsi="Arial Narrow"/>
          <w:sz w:val="28"/>
          <w:szCs w:val="28"/>
        </w:rPr>
        <w:t xml:space="preserve"> (</w:t>
      </w:r>
      <w:r w:rsidR="00B245EF" w:rsidRPr="00B245EF">
        <w:rPr>
          <w:rFonts w:ascii="Arial Narrow" w:hAnsi="Arial Narrow"/>
          <w:sz w:val="28"/>
          <w:szCs w:val="28"/>
        </w:rPr>
        <w:t>counter current</w:t>
      </w:r>
      <w:r w:rsidR="00B245EF">
        <w:rPr>
          <w:rFonts w:ascii="Arial Narrow" w:hAnsi="Arial Narrow"/>
          <w:sz w:val="28"/>
          <w:szCs w:val="28"/>
        </w:rPr>
        <w:t xml:space="preserve"> mechanism)</w:t>
      </w:r>
    </w:p>
    <w:p w:rsidR="00FB58BC" w:rsidRDefault="00FB58BC" w:rsidP="00FB58BC">
      <w:pPr>
        <w:pStyle w:val="NoSpacing"/>
        <w:rPr>
          <w:rFonts w:ascii="Arial Narrow" w:hAnsi="Arial Narrow"/>
          <w:sz w:val="28"/>
          <w:szCs w:val="28"/>
        </w:rPr>
      </w:pPr>
      <w:r>
        <w:rPr>
          <w:rFonts w:ascii="Arial Narrow" w:hAnsi="Arial Narrow"/>
          <w:sz w:val="28"/>
          <w:szCs w:val="28"/>
        </w:rPr>
        <w:sym w:font="Wingdings 2" w:char="F075"/>
      </w:r>
      <w:r w:rsidR="00F54804" w:rsidRPr="005F15CB">
        <w:rPr>
          <w:rFonts w:ascii="Arial Narrow" w:hAnsi="Arial Narrow"/>
          <w:sz w:val="28"/>
          <w:szCs w:val="28"/>
        </w:rPr>
        <w:t xml:space="preserve"> </w:t>
      </w:r>
      <w:proofErr w:type="gramStart"/>
      <w:r w:rsidR="00F54804" w:rsidRPr="005F15CB">
        <w:rPr>
          <w:rFonts w:ascii="Arial Narrow" w:hAnsi="Arial Narrow"/>
          <w:sz w:val="28"/>
          <w:szCs w:val="28"/>
        </w:rPr>
        <w:t>in</w:t>
      </w:r>
      <w:proofErr w:type="gramEnd"/>
      <w:r w:rsidR="00F54804" w:rsidRPr="005F15CB">
        <w:rPr>
          <w:rFonts w:ascii="Arial Narrow" w:hAnsi="Arial Narrow"/>
          <w:sz w:val="28"/>
          <w:szCs w:val="28"/>
        </w:rPr>
        <w:t xml:space="preserve"> directions opposite to each other </w:t>
      </w:r>
    </w:p>
    <w:p w:rsidR="00F54804" w:rsidRDefault="00FB58BC" w:rsidP="00FB58BC">
      <w:pPr>
        <w:pStyle w:val="NoSpacing"/>
        <w:rPr>
          <w:rFonts w:ascii="Arial Narrow" w:hAnsi="Arial Narrow"/>
          <w:sz w:val="28"/>
          <w:szCs w:val="28"/>
        </w:rPr>
      </w:pPr>
      <w:r>
        <w:rPr>
          <w:rFonts w:ascii="Arial Narrow" w:hAnsi="Arial Narrow"/>
          <w:sz w:val="28"/>
          <w:szCs w:val="28"/>
        </w:rPr>
        <w:sym w:font="Wingdings 2" w:char="F076"/>
      </w:r>
      <w:r w:rsidR="00F54804" w:rsidRPr="005F15CB">
        <w:rPr>
          <w:rFonts w:ascii="Arial Narrow" w:hAnsi="Arial Narrow"/>
          <w:sz w:val="28"/>
          <w:szCs w:val="28"/>
        </w:rPr>
        <w:t xml:space="preserve"> </w:t>
      </w:r>
      <w:proofErr w:type="gramStart"/>
      <w:r w:rsidR="00F54804" w:rsidRPr="005F15CB">
        <w:rPr>
          <w:rFonts w:ascii="Arial Narrow" w:hAnsi="Arial Narrow"/>
          <w:sz w:val="28"/>
          <w:szCs w:val="28"/>
        </w:rPr>
        <w:t>lie</w:t>
      </w:r>
      <w:proofErr w:type="gramEnd"/>
      <w:r w:rsidR="00F54804" w:rsidRPr="005F15CB">
        <w:rPr>
          <w:rFonts w:ascii="Arial Narrow" w:hAnsi="Arial Narrow"/>
          <w:sz w:val="28"/>
          <w:szCs w:val="28"/>
        </w:rPr>
        <w:t xml:space="preserve"> in close apposition to each other.</w:t>
      </w:r>
    </w:p>
    <w:p w:rsidR="00FB58BC" w:rsidRPr="005F15CB" w:rsidRDefault="00FB58BC" w:rsidP="00FB58BC">
      <w:pPr>
        <w:pStyle w:val="NoSpacing"/>
        <w:rPr>
          <w:rFonts w:ascii="Arial Narrow" w:hAnsi="Arial Narrow"/>
          <w:sz w:val="28"/>
          <w:szCs w:val="28"/>
        </w:rPr>
      </w:pPr>
      <w:r>
        <w:rPr>
          <w:rFonts w:ascii="Arial Narrow" w:hAnsi="Arial Narrow"/>
          <w:sz w:val="28"/>
          <w:szCs w:val="28"/>
        </w:rPr>
        <w:sym w:font="Wingdings 2" w:char="F077"/>
      </w:r>
      <w:r>
        <w:rPr>
          <w:rFonts w:ascii="Arial Narrow" w:hAnsi="Arial Narrow"/>
          <w:sz w:val="28"/>
          <w:szCs w:val="28"/>
        </w:rPr>
        <w:t xml:space="preserve"> </w:t>
      </w:r>
      <w:proofErr w:type="gramStart"/>
      <w:r>
        <w:rPr>
          <w:rFonts w:ascii="Arial Narrow" w:hAnsi="Arial Narrow"/>
          <w:sz w:val="28"/>
          <w:szCs w:val="28"/>
        </w:rPr>
        <w:t>parallel</w:t>
      </w:r>
      <w:proofErr w:type="gramEnd"/>
      <w:r>
        <w:rPr>
          <w:rFonts w:ascii="Arial Narrow" w:hAnsi="Arial Narrow"/>
          <w:sz w:val="28"/>
          <w:szCs w:val="28"/>
        </w:rPr>
        <w:t xml:space="preserve"> to each other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Because of this vascular arrangement, much of the blood oxygen diffuses out of the arterioles directly into the adjacent </w:t>
      </w:r>
      <w:proofErr w:type="spellStart"/>
      <w:r w:rsidRPr="005F15CB">
        <w:rPr>
          <w:rFonts w:ascii="Arial Narrow" w:hAnsi="Arial Narrow"/>
          <w:sz w:val="28"/>
          <w:szCs w:val="28"/>
        </w:rPr>
        <w:t>venules</w:t>
      </w:r>
      <w:proofErr w:type="spellEnd"/>
      <w:r w:rsidRPr="005F15CB">
        <w:rPr>
          <w:rFonts w:ascii="Arial Narrow" w:hAnsi="Arial Narrow"/>
          <w:sz w:val="28"/>
          <w:szCs w:val="28"/>
        </w:rPr>
        <w:t xml:space="preserve"> without ever being carried in the blood to the tips of the villi.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As much as 80 percent of the oxygen may take this short-circuit route and is therefore not available for local metabolic functions of the villi.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Under normal conditions, this shunting of oxygen from the arterioles to the </w:t>
      </w:r>
      <w:proofErr w:type="spellStart"/>
      <w:r w:rsidRPr="005F15CB">
        <w:rPr>
          <w:rFonts w:ascii="Arial Narrow" w:hAnsi="Arial Narrow"/>
          <w:sz w:val="28"/>
          <w:szCs w:val="28"/>
        </w:rPr>
        <w:t>venules</w:t>
      </w:r>
      <w:proofErr w:type="spellEnd"/>
      <w:r w:rsidRPr="005F15CB">
        <w:rPr>
          <w:rFonts w:ascii="Arial Narrow" w:hAnsi="Arial Narrow"/>
          <w:sz w:val="28"/>
          <w:szCs w:val="28"/>
        </w:rPr>
        <w:t xml:space="preserve"> is not harmful to the villi, but in disease conditions in which blood flow to the gut becomes greatly curtailed </w:t>
      </w:r>
      <w:r w:rsidRPr="005F15CB">
        <w:rPr>
          <w:rFonts w:ascii="Arial Narrow" w:hAnsi="Arial Narrow" w:hint="cs"/>
          <w:sz w:val="28"/>
          <w:szCs w:val="28"/>
          <w:rtl/>
          <w:lang w:bidi="ar-JO"/>
        </w:rPr>
        <w:t>قليل مجتزء</w:t>
      </w:r>
      <w:r w:rsidRPr="005F15CB">
        <w:rPr>
          <w:rFonts w:ascii="Arial Narrow" w:hAnsi="Arial Narrow"/>
          <w:sz w:val="28"/>
          <w:szCs w:val="28"/>
        </w:rPr>
        <w:t>, such as in circulatory shock, the oxygen deficit in the tips of the villi can become so great that the villus tip or even the whole villus under</w:t>
      </w:r>
      <w:r w:rsidRPr="005F15CB">
        <w:rPr>
          <w:rFonts w:ascii="Arial Narrow" w:hAnsi="Arial Narrow"/>
          <w:sz w:val="28"/>
          <w:szCs w:val="28"/>
        </w:rPr>
        <w:softHyphen/>
        <w:t>goes ischemic death and disintegrates</w:t>
      </w:r>
      <w:r w:rsidRPr="005F15CB">
        <w:rPr>
          <w:rFonts w:ascii="Arial Narrow" w:hAnsi="Arial Narrow" w:hint="cs"/>
          <w:sz w:val="28"/>
          <w:szCs w:val="28"/>
          <w:rtl/>
          <w:lang w:bidi="ar-JO"/>
        </w:rPr>
        <w:t>تالف</w:t>
      </w:r>
      <w:r w:rsidRPr="005F15CB">
        <w:rPr>
          <w:rFonts w:ascii="Arial Narrow" w:hAnsi="Arial Narrow"/>
          <w:sz w:val="28"/>
          <w:szCs w:val="28"/>
        </w:rPr>
        <w:t>. For this reason and other reasons, in many gastrointestinal diseases the villi become seriously blunted</w:t>
      </w:r>
      <w:r w:rsidRPr="005F15CB">
        <w:rPr>
          <w:rFonts w:ascii="Arial Narrow" w:hAnsi="Arial Narrow" w:hint="cs"/>
          <w:sz w:val="28"/>
          <w:szCs w:val="28"/>
          <w:rtl/>
          <w:lang w:bidi="ar-SA"/>
        </w:rPr>
        <w:t>مثلوم خشن</w:t>
      </w:r>
      <w:r w:rsidRPr="005F15CB">
        <w:rPr>
          <w:rFonts w:ascii="Arial Narrow" w:hAnsi="Arial Narrow"/>
          <w:sz w:val="28"/>
          <w:szCs w:val="28"/>
        </w:rPr>
        <w:t xml:space="preserve">, leading to greatly diminished intestinal absorptive capacity. </w:t>
      </w:r>
    </w:p>
    <w:p w:rsidR="00F54804" w:rsidRPr="005F15CB" w:rsidRDefault="00F54804" w:rsidP="0011145D">
      <w:pPr>
        <w:pStyle w:val="NoSpacing"/>
        <w:jc w:val="center"/>
        <w:rPr>
          <w:rFonts w:ascii="Arial Narrow" w:hAnsi="Arial Narrow"/>
          <w:b/>
          <w:bCs/>
          <w:sz w:val="28"/>
          <w:szCs w:val="28"/>
        </w:rPr>
      </w:pPr>
      <w:r w:rsidRPr="005F15CB">
        <w:rPr>
          <w:rFonts w:ascii="Arial Narrow" w:hAnsi="Arial Narrow"/>
          <w:b/>
          <w:bCs/>
          <w:noProof/>
          <w:sz w:val="28"/>
          <w:szCs w:val="28"/>
          <w:lang w:bidi="ar-SA"/>
        </w:rPr>
        <w:drawing>
          <wp:inline distT="0" distB="0" distL="0" distR="0" wp14:anchorId="1589963E" wp14:editId="5A557854">
            <wp:extent cx="3955774" cy="198963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66889" cy="1995224"/>
                    </a:xfrm>
                    <a:prstGeom prst="rect">
                      <a:avLst/>
                    </a:prstGeom>
                    <a:noFill/>
                  </pic:spPr>
                </pic:pic>
              </a:graphicData>
            </a:graphic>
          </wp:inline>
        </w:drawing>
      </w:r>
    </w:p>
    <w:p w:rsidR="00F54804" w:rsidRPr="005F15CB" w:rsidRDefault="00F54804" w:rsidP="00F54804">
      <w:pPr>
        <w:pStyle w:val="NoSpacing"/>
        <w:rPr>
          <w:rFonts w:ascii="Arial Narrow" w:hAnsi="Arial Narrow"/>
          <w:b/>
          <w:bCs/>
          <w:sz w:val="28"/>
          <w:szCs w:val="28"/>
        </w:rPr>
      </w:pPr>
      <w:r w:rsidRPr="005F15CB">
        <w:rPr>
          <w:rFonts w:ascii="Arial Narrow" w:hAnsi="Arial Narrow"/>
          <w:b/>
          <w:bCs/>
          <w:sz w:val="28"/>
          <w:szCs w:val="28"/>
        </w:rPr>
        <w:t>Nervous control of gastrointestinal blood flow</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u w:val="dotted"/>
        </w:rPr>
        <w:t>Stimulation of the parasympathetic nerves</w:t>
      </w:r>
      <w:r w:rsidRPr="005F15CB">
        <w:rPr>
          <w:rFonts w:ascii="Arial Narrow" w:hAnsi="Arial Narrow"/>
          <w:sz w:val="28"/>
          <w:szCs w:val="28"/>
        </w:rPr>
        <w:t xml:space="preserve"> going to the stomach and lower colon increases local blood flow at the same time that it increases glandular secretion. This increased flow probably results secondarily from the increased glandular activity, not as a direct effect of the nervous stimulation.</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u w:val="dotted"/>
        </w:rPr>
        <w:lastRenderedPageBreak/>
        <w:t>Sympathetic stimulation</w:t>
      </w:r>
      <w:r w:rsidRPr="005F15CB">
        <w:rPr>
          <w:rFonts w:ascii="Arial Narrow" w:hAnsi="Arial Narrow"/>
          <w:sz w:val="28"/>
          <w:szCs w:val="28"/>
        </w:rPr>
        <w:t>, by contrast, has a direct effect on essentially all the gastrointestinal tract to cause intense vasoconstriction of the arterioles with greatly decreased blood flow. After a few minutes of this vaso</w:t>
      </w:r>
      <w:r w:rsidRPr="005F15CB">
        <w:rPr>
          <w:rFonts w:ascii="Arial Narrow" w:hAnsi="Arial Narrow"/>
          <w:sz w:val="28"/>
          <w:szCs w:val="28"/>
        </w:rPr>
        <w:softHyphen/>
        <w:t>constriction, the flow often returns to near normal by means of a mechanism called “</w:t>
      </w:r>
      <w:proofErr w:type="spellStart"/>
      <w:r w:rsidRPr="005F15CB">
        <w:rPr>
          <w:rFonts w:ascii="Arial Narrow" w:hAnsi="Arial Narrow"/>
          <w:sz w:val="28"/>
          <w:szCs w:val="28"/>
        </w:rPr>
        <w:t>autoregulatory</w:t>
      </w:r>
      <w:proofErr w:type="spellEnd"/>
      <w:r w:rsidRPr="005F15CB">
        <w:rPr>
          <w:rFonts w:ascii="Arial Narrow" w:hAnsi="Arial Narrow"/>
          <w:sz w:val="28"/>
          <w:szCs w:val="28"/>
        </w:rPr>
        <w:t xml:space="preserve"> escape.” That is, the local metabolic vasodilator mechanisms that are elicited by ischemia override the sympathetic vaso</w:t>
      </w:r>
      <w:r w:rsidRPr="005F15CB">
        <w:rPr>
          <w:rFonts w:ascii="Arial Narrow" w:hAnsi="Arial Narrow"/>
          <w:sz w:val="28"/>
          <w:szCs w:val="28"/>
        </w:rPr>
        <w:softHyphen/>
        <w:t>constriction, returning toward normal the necessary nutrient blood flow to the gastrointestinal glands and muscle.</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u w:val="double"/>
        </w:rPr>
        <w:t>Importance of nervous depression of gastrointestinal blood flow when other parts of the body need extra blood flow</w:t>
      </w:r>
      <w:r w:rsidRPr="005F15CB">
        <w:rPr>
          <w:rFonts w:ascii="Arial Narrow" w:hAnsi="Arial Narrow"/>
          <w:sz w:val="28"/>
          <w:szCs w:val="28"/>
        </w:rPr>
        <w:t xml:space="preserve">.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t xml:space="preserve">A major value of sympathetic vasoconstriction in the gut is that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sym w:font="Wingdings 2" w:char="F075"/>
      </w:r>
      <w:r w:rsidRPr="005F15CB">
        <w:rPr>
          <w:rFonts w:ascii="Arial Narrow" w:hAnsi="Arial Narrow"/>
          <w:sz w:val="28"/>
          <w:szCs w:val="28"/>
        </w:rPr>
        <w:t xml:space="preserve"> It allows shutoff of gastrointestinal and other splanchnic blood flow for short periods during heavy exercise, when the skeletal muscle and heart need increased flow. </w:t>
      </w:r>
    </w:p>
    <w:p w:rsidR="00F54804" w:rsidRPr="005F15CB" w:rsidRDefault="00F54804" w:rsidP="00F54804">
      <w:pPr>
        <w:pStyle w:val="NoSpacing"/>
        <w:rPr>
          <w:rFonts w:ascii="Arial Narrow" w:hAnsi="Arial Narrow"/>
          <w:sz w:val="28"/>
          <w:szCs w:val="28"/>
        </w:rPr>
      </w:pPr>
      <w:r w:rsidRPr="005F15CB">
        <w:rPr>
          <w:rFonts w:ascii="Arial Narrow" w:hAnsi="Arial Narrow"/>
          <w:sz w:val="28"/>
          <w:szCs w:val="28"/>
        </w:rPr>
        <w:sym w:font="Wingdings 2" w:char="F076"/>
      </w:r>
      <w:r w:rsidRPr="005F15CB">
        <w:rPr>
          <w:rFonts w:ascii="Arial Narrow" w:hAnsi="Arial Narrow"/>
          <w:sz w:val="28"/>
          <w:szCs w:val="28"/>
        </w:rPr>
        <w:t xml:space="preserve"> in circulatory shock, when all the body’s vital tissues are in danger of cellular death for lack of blood flow—especially the brain and the heart—sympathetic stimulation can decrease splanchnic blood flow to very little for many hours.</w:t>
      </w:r>
    </w:p>
    <w:p w:rsidR="00F54804" w:rsidRDefault="00F54804" w:rsidP="000E6BA8">
      <w:pPr>
        <w:pStyle w:val="NoSpacing"/>
        <w:rPr>
          <w:rFonts w:ascii="Arial Narrow" w:hAnsi="Arial Narrow"/>
          <w:b/>
          <w:bCs/>
          <w:sz w:val="28"/>
          <w:szCs w:val="28"/>
        </w:rPr>
      </w:pPr>
      <w:r w:rsidRPr="005F15CB">
        <w:rPr>
          <w:rFonts w:ascii="Arial Narrow" w:hAnsi="Arial Narrow"/>
          <w:sz w:val="28"/>
          <w:szCs w:val="28"/>
        </w:rPr>
        <w:sym w:font="Wingdings 2" w:char="F077"/>
      </w:r>
      <w:r w:rsidRPr="005F15CB">
        <w:rPr>
          <w:rFonts w:ascii="Arial Narrow" w:hAnsi="Arial Narrow"/>
          <w:sz w:val="28"/>
          <w:szCs w:val="28"/>
        </w:rPr>
        <w:t>Sympathetic stimulation also causes strong vasocon</w:t>
      </w:r>
      <w:r w:rsidRPr="005F15CB">
        <w:rPr>
          <w:rFonts w:ascii="Arial Narrow" w:hAnsi="Arial Narrow"/>
          <w:sz w:val="28"/>
          <w:szCs w:val="28"/>
        </w:rPr>
        <w:softHyphen/>
        <w:t>striction of the large-volume intestinal and mesenteric veins. This vasoconstriction decreases the volume of these veins, thereby displacing large amounts of blood into other parts of the circulation. In persons experienc</w:t>
      </w:r>
      <w:r w:rsidRPr="005F15CB">
        <w:rPr>
          <w:rFonts w:ascii="Arial Narrow" w:hAnsi="Arial Narrow"/>
          <w:sz w:val="28"/>
          <w:szCs w:val="28"/>
        </w:rPr>
        <w:softHyphen/>
        <w:t>ing hemorrhagic shock or other states of low blood volume, this mechanism can provide as much as 200 to 400 milliliters of extra blood to sustain the general circulation.</w:t>
      </w:r>
    </w:p>
    <w:p w:rsidR="003758E0" w:rsidRDefault="003758E0">
      <w:pPr>
        <w:rPr>
          <w:lang w:bidi="ar-SA"/>
        </w:rPr>
      </w:pPr>
    </w:p>
    <w:p w:rsidR="003758E0" w:rsidRDefault="003758E0">
      <w:pPr>
        <w:rPr>
          <w:lang w:bidi="ar-SA"/>
        </w:rPr>
      </w:pPr>
    </w:p>
    <w:p w:rsidR="003758E0" w:rsidRPr="00F54804" w:rsidRDefault="003758E0"/>
    <w:sectPr w:rsidR="003758E0" w:rsidRPr="00F54804" w:rsidSect="00F54804">
      <w:footerReference w:type="default" r:id="rId49"/>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48" w:rsidRDefault="006A5B48" w:rsidP="00F54804">
      <w:r>
        <w:separator/>
      </w:r>
    </w:p>
  </w:endnote>
  <w:endnote w:type="continuationSeparator" w:id="0">
    <w:p w:rsidR="006A5B48" w:rsidRDefault="006A5B48" w:rsidP="00F5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Bold">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5749098"/>
      <w:docPartObj>
        <w:docPartGallery w:val="Page Numbers (Bottom of Page)"/>
        <w:docPartUnique/>
      </w:docPartObj>
    </w:sdtPr>
    <w:sdtEndPr>
      <w:rPr>
        <w:noProof/>
      </w:rPr>
    </w:sdtEndPr>
    <w:sdtContent>
      <w:p w:rsidR="003758E0" w:rsidRDefault="003758E0">
        <w:pPr>
          <w:pStyle w:val="Footer"/>
          <w:jc w:val="center"/>
        </w:pPr>
        <w:r>
          <w:fldChar w:fldCharType="begin"/>
        </w:r>
        <w:r>
          <w:instrText xml:space="preserve"> PAGE   \* MERGEFORMAT </w:instrText>
        </w:r>
        <w:r>
          <w:fldChar w:fldCharType="separate"/>
        </w:r>
        <w:r w:rsidR="003B6A23" w:rsidRPr="003B6A23">
          <w:rPr>
            <w:rFonts w:ascii="Times New Roman"/>
            <w:noProof/>
            <w:rtl/>
          </w:rPr>
          <w:t>7</w:t>
        </w:r>
        <w:r>
          <w:rPr>
            <w:noProof/>
          </w:rPr>
          <w:fldChar w:fldCharType="end"/>
        </w:r>
      </w:p>
    </w:sdtContent>
  </w:sdt>
  <w:p w:rsidR="003758E0" w:rsidRDefault="00375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48" w:rsidRDefault="006A5B48" w:rsidP="00F54804">
      <w:r>
        <w:separator/>
      </w:r>
    </w:p>
  </w:footnote>
  <w:footnote w:type="continuationSeparator" w:id="0">
    <w:p w:rsidR="006A5B48" w:rsidRDefault="006A5B48" w:rsidP="00F548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
      </v:shape>
    </w:pict>
  </w:numPicBullet>
  <w:abstractNum w:abstractNumId="0" w15:restartNumberingAfterBreak="0">
    <w:nsid w:val="00F13B97"/>
    <w:multiLevelType w:val="hybridMultilevel"/>
    <w:tmpl w:val="9BB86B70"/>
    <w:lvl w:ilvl="0" w:tplc="2A06906C">
      <w:start w:val="1"/>
      <w:numFmt w:val="bullet"/>
      <w:lvlText w:val=""/>
      <w:lvlJc w:val="left"/>
      <w:pPr>
        <w:tabs>
          <w:tab w:val="num" w:pos="0"/>
        </w:tabs>
        <w:ind w:left="0" w:firstLine="0"/>
      </w:pPr>
      <w:rPr>
        <w:rFonts w:ascii="Webdings" w:hAnsi="Webdings" w:hint="default"/>
        <w:color w:val="auto"/>
      </w:rPr>
    </w:lvl>
    <w:lvl w:ilvl="1" w:tplc="3EAE06A6">
      <w:start w:val="1"/>
      <w:numFmt w:val="lowerRoman"/>
      <w:pStyle w:val="Style1"/>
      <w:lvlText w:val="%2."/>
      <w:lvlJc w:val="righ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F55BE6"/>
    <w:multiLevelType w:val="hybridMultilevel"/>
    <w:tmpl w:val="DEAE5DFA"/>
    <w:lvl w:ilvl="0" w:tplc="79901C60">
      <w:start w:val="1"/>
      <w:numFmt w:val="bullet"/>
      <w:lvlText w:val=""/>
      <w:lvlJc w:val="left"/>
      <w:pPr>
        <w:tabs>
          <w:tab w:val="num" w:pos="0"/>
        </w:tabs>
        <w:ind w:left="0" w:firstLine="0"/>
      </w:pPr>
      <w:rPr>
        <w:rFonts w:ascii="Webdings" w:hAnsi="Webdings" w:hint="default"/>
        <w:color w:val="auto"/>
      </w:rPr>
    </w:lvl>
    <w:lvl w:ilvl="1" w:tplc="B44A1F22">
      <w:start w:val="1"/>
      <w:numFmt w:val="decimal"/>
      <w:lvlText w:val="%2."/>
      <w:lvlJc w:val="left"/>
      <w:pPr>
        <w:tabs>
          <w:tab w:val="num" w:pos="720"/>
        </w:tabs>
        <w:ind w:left="720" w:firstLine="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20E7C"/>
    <w:multiLevelType w:val="hybridMultilevel"/>
    <w:tmpl w:val="B5BE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B5504"/>
    <w:multiLevelType w:val="hybridMultilevel"/>
    <w:tmpl w:val="3E989E6C"/>
    <w:lvl w:ilvl="0" w:tplc="33C098E6">
      <w:numFmt w:val="bullet"/>
      <w:lvlText w:val="•"/>
      <w:lvlJc w:val="left"/>
      <w:pPr>
        <w:ind w:left="720" w:hanging="360"/>
      </w:pPr>
      <w:rPr>
        <w:rFonts w:ascii="Arial Narrow" w:eastAsia="Times New Roman" w:hAnsi="Arial Narrow"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25B69"/>
    <w:multiLevelType w:val="hybridMultilevel"/>
    <w:tmpl w:val="043A8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A2285"/>
    <w:multiLevelType w:val="hybridMultilevel"/>
    <w:tmpl w:val="C54A408C"/>
    <w:lvl w:ilvl="0" w:tplc="B8A40DF6">
      <w:start w:val="1"/>
      <w:numFmt w:val="decimal"/>
      <w:lvlText w:val="%1."/>
      <w:lvlJc w:val="left"/>
      <w:pPr>
        <w:tabs>
          <w:tab w:val="num" w:pos="0"/>
        </w:tabs>
        <w:ind w:left="0" w:firstLine="0"/>
      </w:pPr>
      <w:rPr>
        <w:rFonts w:hint="default"/>
      </w:rPr>
    </w:lvl>
    <w:lvl w:ilvl="1" w:tplc="79901C60">
      <w:start w:val="1"/>
      <w:numFmt w:val="bullet"/>
      <w:lvlText w:val=""/>
      <w:lvlJc w:val="left"/>
      <w:pPr>
        <w:tabs>
          <w:tab w:val="num" w:pos="0"/>
        </w:tabs>
        <w:ind w:left="0" w:firstLine="0"/>
      </w:pPr>
      <w:rPr>
        <w:rFonts w:ascii="Webdings" w:hAnsi="Webdings" w:hint="default"/>
        <w:color w:val="auto"/>
      </w:rPr>
    </w:lvl>
    <w:lvl w:ilvl="2" w:tplc="0EF086B8">
      <w:start w:val="1"/>
      <w:numFmt w:val="lowerLetter"/>
      <w:lvlText w:val="%3)"/>
      <w:lvlJc w:val="left"/>
      <w:pPr>
        <w:tabs>
          <w:tab w:val="num" w:pos="288"/>
        </w:tabs>
        <w:ind w:left="288" w:firstLine="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7922BD"/>
    <w:multiLevelType w:val="hybridMultilevel"/>
    <w:tmpl w:val="7FA0A71C"/>
    <w:lvl w:ilvl="0" w:tplc="F80EBD3C">
      <w:start w:val="1"/>
      <w:numFmt w:val="bullet"/>
      <w:lvlText w:val=""/>
      <w:lvlPicBulletId w:val="0"/>
      <w:lvlJc w:val="left"/>
      <w:pPr>
        <w:tabs>
          <w:tab w:val="num" w:pos="0"/>
        </w:tabs>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3D03E0"/>
    <w:multiLevelType w:val="hybridMultilevel"/>
    <w:tmpl w:val="C324C61C"/>
    <w:lvl w:ilvl="0" w:tplc="B3C87092">
      <w:start w:val="1"/>
      <w:numFmt w:val="decimal"/>
      <w:lvlText w:val="%1."/>
      <w:lvlJc w:val="left"/>
      <w:pPr>
        <w:tabs>
          <w:tab w:val="num" w:pos="720"/>
        </w:tabs>
        <w:ind w:left="720" w:hanging="360"/>
      </w:pPr>
    </w:lvl>
    <w:lvl w:ilvl="1" w:tplc="F54E6684">
      <w:start w:val="1"/>
      <w:numFmt w:val="decimal"/>
      <w:lvlText w:val="%2."/>
      <w:lvlJc w:val="left"/>
      <w:pPr>
        <w:tabs>
          <w:tab w:val="num" w:pos="1440"/>
        </w:tabs>
        <w:ind w:left="1440" w:hanging="360"/>
      </w:pPr>
    </w:lvl>
    <w:lvl w:ilvl="2" w:tplc="73727BD2" w:tentative="1">
      <w:start w:val="1"/>
      <w:numFmt w:val="decimal"/>
      <w:lvlText w:val="%3."/>
      <w:lvlJc w:val="left"/>
      <w:pPr>
        <w:tabs>
          <w:tab w:val="num" w:pos="2160"/>
        </w:tabs>
        <w:ind w:left="2160" w:hanging="360"/>
      </w:pPr>
    </w:lvl>
    <w:lvl w:ilvl="3" w:tplc="CA78E78E" w:tentative="1">
      <w:start w:val="1"/>
      <w:numFmt w:val="decimal"/>
      <w:lvlText w:val="%4."/>
      <w:lvlJc w:val="left"/>
      <w:pPr>
        <w:tabs>
          <w:tab w:val="num" w:pos="2880"/>
        </w:tabs>
        <w:ind w:left="2880" w:hanging="360"/>
      </w:pPr>
    </w:lvl>
    <w:lvl w:ilvl="4" w:tplc="BF5A7234" w:tentative="1">
      <w:start w:val="1"/>
      <w:numFmt w:val="decimal"/>
      <w:lvlText w:val="%5."/>
      <w:lvlJc w:val="left"/>
      <w:pPr>
        <w:tabs>
          <w:tab w:val="num" w:pos="3600"/>
        </w:tabs>
        <w:ind w:left="3600" w:hanging="360"/>
      </w:pPr>
    </w:lvl>
    <w:lvl w:ilvl="5" w:tplc="9696A63A" w:tentative="1">
      <w:start w:val="1"/>
      <w:numFmt w:val="decimal"/>
      <w:lvlText w:val="%6."/>
      <w:lvlJc w:val="left"/>
      <w:pPr>
        <w:tabs>
          <w:tab w:val="num" w:pos="4320"/>
        </w:tabs>
        <w:ind w:left="4320" w:hanging="360"/>
      </w:pPr>
    </w:lvl>
    <w:lvl w:ilvl="6" w:tplc="A7AE70A2" w:tentative="1">
      <w:start w:val="1"/>
      <w:numFmt w:val="decimal"/>
      <w:lvlText w:val="%7."/>
      <w:lvlJc w:val="left"/>
      <w:pPr>
        <w:tabs>
          <w:tab w:val="num" w:pos="5040"/>
        </w:tabs>
        <w:ind w:left="5040" w:hanging="360"/>
      </w:pPr>
    </w:lvl>
    <w:lvl w:ilvl="7" w:tplc="8EFA9AB4" w:tentative="1">
      <w:start w:val="1"/>
      <w:numFmt w:val="decimal"/>
      <w:lvlText w:val="%8."/>
      <w:lvlJc w:val="left"/>
      <w:pPr>
        <w:tabs>
          <w:tab w:val="num" w:pos="5760"/>
        </w:tabs>
        <w:ind w:left="5760" w:hanging="360"/>
      </w:pPr>
    </w:lvl>
    <w:lvl w:ilvl="8" w:tplc="57301F0A"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804"/>
    <w:rsid w:val="00062E66"/>
    <w:rsid w:val="0007027C"/>
    <w:rsid w:val="000B65DC"/>
    <w:rsid w:val="000D2BB0"/>
    <w:rsid w:val="000E1712"/>
    <w:rsid w:val="000E6BA8"/>
    <w:rsid w:val="000F0603"/>
    <w:rsid w:val="0011145D"/>
    <w:rsid w:val="0014688D"/>
    <w:rsid w:val="0016374C"/>
    <w:rsid w:val="00186C6F"/>
    <w:rsid w:val="001B131D"/>
    <w:rsid w:val="001B3E1A"/>
    <w:rsid w:val="001C340C"/>
    <w:rsid w:val="00243193"/>
    <w:rsid w:val="00257A67"/>
    <w:rsid w:val="00284649"/>
    <w:rsid w:val="002A5962"/>
    <w:rsid w:val="002B01C6"/>
    <w:rsid w:val="002B1A7E"/>
    <w:rsid w:val="002B7C68"/>
    <w:rsid w:val="003026BD"/>
    <w:rsid w:val="0031479A"/>
    <w:rsid w:val="0035333F"/>
    <w:rsid w:val="003758E0"/>
    <w:rsid w:val="003949BC"/>
    <w:rsid w:val="003B6A23"/>
    <w:rsid w:val="003C7010"/>
    <w:rsid w:val="00444500"/>
    <w:rsid w:val="00444F19"/>
    <w:rsid w:val="00465572"/>
    <w:rsid w:val="00475A01"/>
    <w:rsid w:val="004836A0"/>
    <w:rsid w:val="004B45AE"/>
    <w:rsid w:val="004E1D2B"/>
    <w:rsid w:val="004F34F9"/>
    <w:rsid w:val="00507D6F"/>
    <w:rsid w:val="005156B3"/>
    <w:rsid w:val="005177A9"/>
    <w:rsid w:val="005746B5"/>
    <w:rsid w:val="00594235"/>
    <w:rsid w:val="005A6760"/>
    <w:rsid w:val="005D0068"/>
    <w:rsid w:val="006205CC"/>
    <w:rsid w:val="0062174F"/>
    <w:rsid w:val="00630318"/>
    <w:rsid w:val="006363C5"/>
    <w:rsid w:val="00651B13"/>
    <w:rsid w:val="00683A03"/>
    <w:rsid w:val="006A440B"/>
    <w:rsid w:val="006A5B48"/>
    <w:rsid w:val="0072292F"/>
    <w:rsid w:val="007235FA"/>
    <w:rsid w:val="00742052"/>
    <w:rsid w:val="0078631D"/>
    <w:rsid w:val="007A6B8C"/>
    <w:rsid w:val="007C621B"/>
    <w:rsid w:val="007D2D01"/>
    <w:rsid w:val="008023E2"/>
    <w:rsid w:val="008068E6"/>
    <w:rsid w:val="0081748C"/>
    <w:rsid w:val="00822DCE"/>
    <w:rsid w:val="00826925"/>
    <w:rsid w:val="00854A69"/>
    <w:rsid w:val="00863B00"/>
    <w:rsid w:val="00867154"/>
    <w:rsid w:val="00871AC6"/>
    <w:rsid w:val="008B114F"/>
    <w:rsid w:val="008C3E75"/>
    <w:rsid w:val="008F0E68"/>
    <w:rsid w:val="00905660"/>
    <w:rsid w:val="00910699"/>
    <w:rsid w:val="00916A6F"/>
    <w:rsid w:val="00936F0B"/>
    <w:rsid w:val="00941D4D"/>
    <w:rsid w:val="009854D4"/>
    <w:rsid w:val="00994D46"/>
    <w:rsid w:val="009D4098"/>
    <w:rsid w:val="009E729C"/>
    <w:rsid w:val="00A1771A"/>
    <w:rsid w:val="00A45F3C"/>
    <w:rsid w:val="00AB496B"/>
    <w:rsid w:val="00AE4E8A"/>
    <w:rsid w:val="00AF45BF"/>
    <w:rsid w:val="00B159AF"/>
    <w:rsid w:val="00B245EF"/>
    <w:rsid w:val="00B644CC"/>
    <w:rsid w:val="00B8013B"/>
    <w:rsid w:val="00B84049"/>
    <w:rsid w:val="00BE7DB4"/>
    <w:rsid w:val="00C05F54"/>
    <w:rsid w:val="00C713E5"/>
    <w:rsid w:val="00CB2237"/>
    <w:rsid w:val="00CB5718"/>
    <w:rsid w:val="00D61C90"/>
    <w:rsid w:val="00D8000E"/>
    <w:rsid w:val="00E01B33"/>
    <w:rsid w:val="00E10776"/>
    <w:rsid w:val="00E14274"/>
    <w:rsid w:val="00E307A2"/>
    <w:rsid w:val="00E773F9"/>
    <w:rsid w:val="00E869C8"/>
    <w:rsid w:val="00EB6AA8"/>
    <w:rsid w:val="00EC0EF9"/>
    <w:rsid w:val="00EC4E24"/>
    <w:rsid w:val="00ED4FFB"/>
    <w:rsid w:val="00EE6D00"/>
    <w:rsid w:val="00F0258F"/>
    <w:rsid w:val="00F15918"/>
    <w:rsid w:val="00F52378"/>
    <w:rsid w:val="00F54804"/>
    <w:rsid w:val="00F564B2"/>
    <w:rsid w:val="00F569A9"/>
    <w:rsid w:val="00F6578D"/>
    <w:rsid w:val="00F71200"/>
    <w:rsid w:val="00F75513"/>
    <w:rsid w:val="00FB0991"/>
    <w:rsid w:val="00FB58BC"/>
    <w:rsid w:val="00FE30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F8634-D5F6-4C2B-845C-6F84F6FB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04"/>
    <w:pPr>
      <w:bidi/>
      <w:spacing w:after="0" w:line="240" w:lineRule="auto"/>
    </w:pPr>
    <w:rPr>
      <w:rFonts w:ascii="Calibri" w:eastAsia="Times New Roman" w:hAnsi="Calibri" w:cs="Times New Roman"/>
      <w:sz w:val="24"/>
      <w:szCs w:val="24"/>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54804"/>
    <w:rPr>
      <w:color w:val="0000FF"/>
      <w:u w:val="single"/>
    </w:rPr>
  </w:style>
  <w:style w:type="paragraph" w:styleId="NoSpacing">
    <w:name w:val="No Spacing"/>
    <w:basedOn w:val="Normal"/>
    <w:uiPriority w:val="1"/>
    <w:qFormat/>
    <w:rsid w:val="00F54804"/>
    <w:pPr>
      <w:bidi w:val="0"/>
    </w:pPr>
    <w:rPr>
      <w:szCs w:val="32"/>
    </w:rPr>
  </w:style>
  <w:style w:type="paragraph" w:styleId="ListParagraph">
    <w:name w:val="List Paragraph"/>
    <w:basedOn w:val="Normal"/>
    <w:uiPriority w:val="34"/>
    <w:qFormat/>
    <w:rsid w:val="00F54804"/>
    <w:pPr>
      <w:bidi w:val="0"/>
      <w:ind w:left="720"/>
      <w:contextualSpacing/>
    </w:pPr>
  </w:style>
  <w:style w:type="character" w:customStyle="1" w:styleId="A423">
    <w:name w:val="A4+23"/>
    <w:uiPriority w:val="99"/>
    <w:rsid w:val="00F54804"/>
    <w:rPr>
      <w:rFonts w:cs="Frutiger-Bold"/>
      <w:b/>
      <w:bCs/>
      <w:color w:val="000000"/>
      <w:sz w:val="19"/>
      <w:szCs w:val="19"/>
    </w:rPr>
  </w:style>
  <w:style w:type="paragraph" w:styleId="Header">
    <w:name w:val="header"/>
    <w:basedOn w:val="Normal"/>
    <w:link w:val="HeaderChar"/>
    <w:uiPriority w:val="99"/>
    <w:unhideWhenUsed/>
    <w:rsid w:val="00F54804"/>
    <w:pPr>
      <w:tabs>
        <w:tab w:val="center" w:pos="4320"/>
        <w:tab w:val="right" w:pos="8640"/>
      </w:tabs>
    </w:pPr>
  </w:style>
  <w:style w:type="character" w:customStyle="1" w:styleId="HeaderChar">
    <w:name w:val="Header Char"/>
    <w:basedOn w:val="DefaultParagraphFont"/>
    <w:link w:val="Header"/>
    <w:uiPriority w:val="99"/>
    <w:rsid w:val="00F54804"/>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F54804"/>
    <w:pPr>
      <w:tabs>
        <w:tab w:val="center" w:pos="4320"/>
        <w:tab w:val="right" w:pos="8640"/>
      </w:tabs>
    </w:pPr>
  </w:style>
  <w:style w:type="character" w:customStyle="1" w:styleId="FooterChar">
    <w:name w:val="Footer Char"/>
    <w:basedOn w:val="DefaultParagraphFont"/>
    <w:link w:val="Footer"/>
    <w:uiPriority w:val="99"/>
    <w:rsid w:val="00F54804"/>
    <w:rPr>
      <w:rFonts w:ascii="Calibri" w:eastAsia="Times New Roman" w:hAnsi="Calibri" w:cs="Times New Roman"/>
      <w:sz w:val="24"/>
      <w:szCs w:val="24"/>
      <w:lang w:bidi="en-US"/>
    </w:rPr>
  </w:style>
  <w:style w:type="paragraph" w:customStyle="1" w:styleId="Style1">
    <w:name w:val="Style1"/>
    <w:basedOn w:val="Normal"/>
    <w:link w:val="Style1Char"/>
    <w:qFormat/>
    <w:rsid w:val="00A45F3C"/>
    <w:pPr>
      <w:numPr>
        <w:ilvl w:val="1"/>
        <w:numId w:val="2"/>
      </w:numPr>
      <w:tabs>
        <w:tab w:val="clear" w:pos="1440"/>
        <w:tab w:val="num" w:pos="0"/>
      </w:tabs>
      <w:bidi w:val="0"/>
      <w:ind w:left="0" w:firstLine="0"/>
      <w:jc w:val="both"/>
    </w:pPr>
    <w:rPr>
      <w:rFonts w:ascii="Arial Narrow" w:hAnsi="Arial Narrow"/>
      <w:sz w:val="28"/>
      <w:szCs w:val="28"/>
      <w:lang w:bidi="ar-SA"/>
    </w:rPr>
  </w:style>
  <w:style w:type="character" w:customStyle="1" w:styleId="Style1Char">
    <w:name w:val="Style1 Char"/>
    <w:basedOn w:val="DefaultParagraphFont"/>
    <w:link w:val="Style1"/>
    <w:rsid w:val="00A45F3C"/>
    <w:rPr>
      <w:rFonts w:ascii="Arial Narrow" w:eastAsia="Times New Roman" w:hAnsi="Arial Narrow"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071444">
      <w:bodyDiv w:val="1"/>
      <w:marLeft w:val="0"/>
      <w:marRight w:val="0"/>
      <w:marTop w:val="0"/>
      <w:marBottom w:val="0"/>
      <w:divBdr>
        <w:top w:val="none" w:sz="0" w:space="0" w:color="auto"/>
        <w:left w:val="none" w:sz="0" w:space="0" w:color="auto"/>
        <w:bottom w:val="none" w:sz="0" w:space="0" w:color="auto"/>
        <w:right w:val="none" w:sz="0" w:space="0" w:color="auto"/>
      </w:divBdr>
      <w:divsChild>
        <w:div w:id="1671712948">
          <w:marLeft w:val="720"/>
          <w:marRight w:val="0"/>
          <w:marTop w:val="100"/>
          <w:marBottom w:val="0"/>
          <w:divBdr>
            <w:top w:val="none" w:sz="0" w:space="0" w:color="auto"/>
            <w:left w:val="none" w:sz="0" w:space="0" w:color="auto"/>
            <w:bottom w:val="none" w:sz="0" w:space="0" w:color="auto"/>
            <w:right w:val="none" w:sz="0" w:space="0" w:color="auto"/>
          </w:divBdr>
        </w:div>
        <w:div w:id="200869422">
          <w:marLeft w:val="720"/>
          <w:marRight w:val="0"/>
          <w:marTop w:val="100"/>
          <w:marBottom w:val="0"/>
          <w:divBdr>
            <w:top w:val="none" w:sz="0" w:space="0" w:color="auto"/>
            <w:left w:val="none" w:sz="0" w:space="0" w:color="auto"/>
            <w:bottom w:val="none" w:sz="0" w:space="0" w:color="auto"/>
            <w:right w:val="none" w:sz="0" w:space="0" w:color="auto"/>
          </w:divBdr>
        </w:div>
        <w:div w:id="537159858">
          <w:marLeft w:val="720"/>
          <w:marRight w:val="0"/>
          <w:marTop w:val="100"/>
          <w:marBottom w:val="0"/>
          <w:divBdr>
            <w:top w:val="none" w:sz="0" w:space="0" w:color="auto"/>
            <w:left w:val="none" w:sz="0" w:space="0" w:color="auto"/>
            <w:bottom w:val="none" w:sz="0" w:space="0" w:color="auto"/>
            <w:right w:val="none" w:sz="0" w:space="0" w:color="auto"/>
          </w:divBdr>
        </w:div>
        <w:div w:id="521281589">
          <w:marLeft w:val="720"/>
          <w:marRight w:val="0"/>
          <w:marTop w:val="100"/>
          <w:marBottom w:val="0"/>
          <w:divBdr>
            <w:top w:val="none" w:sz="0" w:space="0" w:color="auto"/>
            <w:left w:val="none" w:sz="0" w:space="0" w:color="auto"/>
            <w:bottom w:val="none" w:sz="0" w:space="0" w:color="auto"/>
            <w:right w:val="none" w:sz="0" w:space="0" w:color="auto"/>
          </w:divBdr>
        </w:div>
        <w:div w:id="605238710">
          <w:marLeft w:val="806"/>
          <w:marRight w:val="0"/>
          <w:marTop w:val="100"/>
          <w:marBottom w:val="0"/>
          <w:divBdr>
            <w:top w:val="none" w:sz="0" w:space="0" w:color="auto"/>
            <w:left w:val="none" w:sz="0" w:space="0" w:color="auto"/>
            <w:bottom w:val="none" w:sz="0" w:space="0" w:color="auto"/>
            <w:right w:val="none" w:sz="0" w:space="0" w:color="auto"/>
          </w:divBdr>
        </w:div>
      </w:divsChild>
    </w:div>
    <w:div w:id="1122575854">
      <w:bodyDiv w:val="1"/>
      <w:marLeft w:val="0"/>
      <w:marRight w:val="0"/>
      <w:marTop w:val="0"/>
      <w:marBottom w:val="0"/>
      <w:divBdr>
        <w:top w:val="none" w:sz="0" w:space="0" w:color="auto"/>
        <w:left w:val="none" w:sz="0" w:space="0" w:color="auto"/>
        <w:bottom w:val="none" w:sz="0" w:space="0" w:color="auto"/>
        <w:right w:val="none" w:sz="0" w:space="0" w:color="auto"/>
      </w:divBdr>
    </w:div>
    <w:div w:id="196256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books/n/neurosci/A2251/def-item/A2779/"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ncbi.nlm.nih.gov/books/n/neurosci/A2251/def-item/A2409/" TargetMode="External"/><Relationship Id="rId29" Type="http://schemas.openxmlformats.org/officeDocument/2006/relationships/image" Target="media/image15.png"/><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17.png"/><Relationship Id="rId37" Type="http://schemas.microsoft.com/office/2007/relationships/hdphoto" Target="media/hdphoto6.wdp"/><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yperlink" Target="http://www.ncbi.nlm.nih.gov/books/n/neurosci/A2251/def-item/A2779/"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7.png"/><Relationship Id="rId31" Type="http://schemas.microsoft.com/office/2007/relationships/hdphoto" Target="media/hdphoto4.wdp"/><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ncbi.nlm.nih.gov/books/n/neurosci/A2251/def-item/A2672/" TargetMode="External"/><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microsoft.com/office/2007/relationships/hdphoto" Target="media/hdphoto8.wdp"/><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ncbi.nlm.nih.gov/books/n/neurosci/A2251/def-item/A2677/" TargetMode="External"/><Relationship Id="rId17" Type="http://schemas.openxmlformats.org/officeDocument/2006/relationships/hyperlink" Target="http://www.ncbi.nlm.nih.gov/books/n/neurosci/A2251/def-item/A2771/" TargetMode="External"/><Relationship Id="rId25" Type="http://schemas.openxmlformats.org/officeDocument/2006/relationships/image" Target="media/image11.png"/><Relationship Id="rId33" Type="http://schemas.microsoft.com/office/2007/relationships/hdphoto" Target="media/hdphoto5.wdp"/><Relationship Id="rId38" Type="http://schemas.openxmlformats.org/officeDocument/2006/relationships/image" Target="media/image21.png"/><Relationship Id="rId46" Type="http://schemas.microsoft.com/office/2007/relationships/hdphoto" Target="media/hdphoto7.wdp"/><Relationship Id="rId20" Type="http://schemas.openxmlformats.org/officeDocument/2006/relationships/image" Target="media/image8.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1078</TotalTime>
  <Pages>21</Pages>
  <Words>6733</Words>
  <Characters>38384</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2017-03-26T05:58:00Z</dcterms:created>
  <dcterms:modified xsi:type="dcterms:W3CDTF">2019-04-01T16:21:00Z</dcterms:modified>
</cp:coreProperties>
</file>